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24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r>
        <w:rPr>
          <w:rFonts w:ascii="仿宋_GB2312" w:eastAsia="仿宋_GB2312" w:hint="eastAsia"/>
          <w:kern w:val="0"/>
          <w:sz w:val="32"/>
          <w:lang w:val="zh-CN"/>
        </w:rPr>
        <w:t>万府办字〔</w:t>
      </w:r>
      <w:r>
        <w:rPr>
          <w:rFonts w:ascii="仿宋_GB2312" w:eastAsia="仿宋_GB2312"/>
          <w:kern w:val="0"/>
          <w:sz w:val="32"/>
          <w:lang w:val="zh-CN"/>
        </w:rPr>
        <w:t>2022</w:t>
      </w:r>
      <w:r>
        <w:rPr>
          <w:rFonts w:ascii="仿宋_GB2312" w:eastAsia="仿宋_GB2312" w:hint="eastAsia"/>
          <w:kern w:val="0"/>
          <w:sz w:val="32"/>
          <w:lang w:val="zh-CN"/>
        </w:rPr>
        <w:t>〕</w:t>
      </w:r>
      <w:r>
        <w:rPr>
          <w:rFonts w:ascii="仿宋_GB2312" w:eastAsia="仿宋_GB2312"/>
          <w:kern w:val="0"/>
          <w:sz w:val="32"/>
        </w:rPr>
        <w:t>66</w:t>
      </w:r>
      <w:r>
        <w:rPr>
          <w:rFonts w:ascii="仿宋_GB2312" w:eastAsia="仿宋_GB2312" w:hint="eastAsia"/>
          <w:kern w:val="0"/>
          <w:sz w:val="32"/>
          <w:lang w:val="zh-CN"/>
        </w:rPr>
        <w:t>号</w:t>
      </w: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Default="000B0D6E" w:rsidP="002B5BCE">
      <w:pPr>
        <w:adjustRightInd w:val="0"/>
        <w:spacing w:line="600" w:lineRule="exact"/>
        <w:jc w:val="center"/>
        <w:textAlignment w:val="baseline"/>
        <w:rPr>
          <w:rFonts w:ascii="仿宋_GB2312" w:eastAsia="仿宋_GB2312"/>
          <w:kern w:val="0"/>
          <w:sz w:val="32"/>
          <w:lang w:val="zh-CN"/>
        </w:rPr>
      </w:pP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r w:rsidRPr="00D779C6">
        <w:rPr>
          <w:rFonts w:ascii="方正小标宋简体" w:eastAsia="方正小标宋简体" w:hAnsi="方正小标宋_GBK" w:cs="方正小标宋_GBK" w:hint="eastAsia"/>
          <w:bCs/>
          <w:kern w:val="0"/>
          <w:sz w:val="44"/>
          <w:szCs w:val="44"/>
        </w:rPr>
        <w:t>万年县人民政府办公室关于印发《万年县征地区片综合地价和地上附着物及青苗补偿</w:t>
      </w: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r w:rsidRPr="00D779C6">
        <w:rPr>
          <w:rFonts w:ascii="方正小标宋简体" w:eastAsia="方正小标宋简体" w:hAnsi="方正小标宋_GBK" w:cs="方正小标宋_GBK" w:hint="eastAsia"/>
          <w:bCs/>
          <w:kern w:val="0"/>
          <w:sz w:val="44"/>
          <w:szCs w:val="44"/>
        </w:rPr>
        <w:t>标准调整工作方案》的通知</w:t>
      </w:r>
    </w:p>
    <w:p w:rsidR="000B0D6E" w:rsidRPr="00D779C6" w:rsidRDefault="000B0D6E" w:rsidP="00D779C6">
      <w:pPr>
        <w:rPr>
          <w:rFonts w:ascii="楷体_GB2312" w:eastAsia="楷体_GB2312" w:hAnsi="宋体"/>
          <w:sz w:val="32"/>
          <w:szCs w:val="32"/>
        </w:rPr>
      </w:pPr>
    </w:p>
    <w:p w:rsidR="000B0D6E" w:rsidRPr="00D779C6" w:rsidRDefault="000B0D6E" w:rsidP="00D779C6">
      <w:pPr>
        <w:rPr>
          <w:rFonts w:ascii="楷体_GB2312" w:eastAsia="楷体_GB2312" w:hAnsi="仿宋_GB2312" w:cs="仿宋_GB2312"/>
          <w:sz w:val="32"/>
          <w:szCs w:val="32"/>
        </w:rPr>
      </w:pPr>
      <w:r w:rsidRPr="00D779C6">
        <w:rPr>
          <w:rFonts w:ascii="楷体_GB2312" w:eastAsia="楷体_GB2312" w:hAnsi="仿宋_GB2312" w:cs="仿宋_GB2312" w:hint="eastAsia"/>
          <w:sz w:val="32"/>
          <w:szCs w:val="32"/>
        </w:rPr>
        <w:t>各乡（镇）人民政府、县政府有关部门：</w:t>
      </w:r>
    </w:p>
    <w:p w:rsidR="000B0D6E" w:rsidRPr="00D779C6" w:rsidRDefault="000B0D6E" w:rsidP="00AE6EB4">
      <w:pPr>
        <w:ind w:firstLineChars="200" w:firstLine="31680"/>
        <w:rPr>
          <w:rFonts w:ascii="楷体_GB2312" w:eastAsia="楷体_GB2312" w:hAnsi="仿宋_GB2312" w:cs="仿宋_GB2312"/>
          <w:sz w:val="32"/>
          <w:szCs w:val="32"/>
        </w:rPr>
      </w:pPr>
      <w:r w:rsidRPr="00D779C6">
        <w:rPr>
          <w:rFonts w:ascii="楷体_GB2312" w:eastAsia="楷体_GB2312" w:hAnsi="仿宋_GB2312" w:cs="仿宋_GB2312" w:hint="eastAsia"/>
          <w:sz w:val="32"/>
          <w:szCs w:val="32"/>
        </w:rPr>
        <w:t>经县政府同意，现将《</w:t>
      </w:r>
      <w:r w:rsidRPr="00D779C6">
        <w:rPr>
          <w:rFonts w:ascii="楷体_GB2312" w:eastAsia="楷体_GB2312" w:hAnsi="仿宋_GB2312" w:cs="仿宋_GB2312" w:hint="eastAsia"/>
          <w:bCs/>
          <w:sz w:val="32"/>
          <w:szCs w:val="32"/>
        </w:rPr>
        <w:t>万年县征地区片综合地价和地上附着物及青苗补偿标准调整工作方案</w:t>
      </w:r>
      <w:r w:rsidRPr="00D779C6">
        <w:rPr>
          <w:rFonts w:ascii="楷体_GB2312" w:eastAsia="楷体_GB2312" w:hAnsi="仿宋_GB2312" w:cs="仿宋_GB2312" w:hint="eastAsia"/>
          <w:sz w:val="32"/>
          <w:szCs w:val="32"/>
        </w:rPr>
        <w:t>》印发给你们，请遵照执行。</w:t>
      </w:r>
    </w:p>
    <w:p w:rsidR="000B0D6E" w:rsidRPr="00D779C6" w:rsidRDefault="000B0D6E" w:rsidP="00D779C6">
      <w:pPr>
        <w:rPr>
          <w:rFonts w:ascii="楷体_GB2312" w:eastAsia="楷体_GB2312"/>
          <w:sz w:val="32"/>
          <w:szCs w:val="32"/>
        </w:rPr>
      </w:pPr>
    </w:p>
    <w:p w:rsidR="000B0D6E" w:rsidRPr="00D779C6" w:rsidRDefault="000B0D6E" w:rsidP="00AE6EB4">
      <w:pPr>
        <w:ind w:firstLineChars="200" w:firstLine="31680"/>
        <w:rPr>
          <w:rFonts w:ascii="楷体_GB2312" w:eastAsia="楷体_GB2312" w:hAnsi="仿宋_GB2312" w:cs="仿宋_GB2312"/>
          <w:sz w:val="32"/>
          <w:szCs w:val="32"/>
        </w:rPr>
      </w:pPr>
    </w:p>
    <w:p w:rsidR="000B0D6E" w:rsidRPr="00D779C6" w:rsidRDefault="000B0D6E" w:rsidP="00AE6EB4">
      <w:pPr>
        <w:pStyle w:val="BodyTextFirstIndent"/>
        <w:ind w:firstLine="31680"/>
      </w:pPr>
    </w:p>
    <w:p w:rsidR="000B0D6E" w:rsidRPr="00D779C6" w:rsidRDefault="000B0D6E" w:rsidP="00D779C6">
      <w:pPr>
        <w:wordWrap w:val="0"/>
        <w:jc w:val="right"/>
        <w:rPr>
          <w:rFonts w:ascii="楷体_GB2312" w:eastAsia="楷体_GB2312" w:hAnsi="仿宋_GB2312" w:cs="仿宋_GB2312"/>
          <w:sz w:val="32"/>
          <w:szCs w:val="32"/>
        </w:rPr>
      </w:pPr>
      <w:r w:rsidRPr="00D779C6">
        <w:rPr>
          <w:rFonts w:ascii="楷体_GB2312" w:eastAsia="楷体_GB2312" w:hAnsi="仿宋_GB2312" w:cs="仿宋_GB2312" w:hint="eastAsia"/>
          <w:sz w:val="32"/>
          <w:szCs w:val="32"/>
        </w:rPr>
        <w:t>万年县人民政府办公室</w:t>
      </w:r>
      <w:r w:rsidRPr="00D779C6">
        <w:rPr>
          <w:rFonts w:ascii="楷体_GB2312" w:eastAsia="楷体_GB2312" w:hAnsi="仿宋_GB2312" w:cs="仿宋_GB2312"/>
          <w:sz w:val="32"/>
          <w:szCs w:val="32"/>
        </w:rPr>
        <w:t xml:space="preserve">    </w:t>
      </w:r>
    </w:p>
    <w:p w:rsidR="000B0D6E" w:rsidRPr="00D779C6" w:rsidRDefault="000B0D6E" w:rsidP="00D779C6">
      <w:pPr>
        <w:wordWrap w:val="0"/>
        <w:jc w:val="right"/>
        <w:rPr>
          <w:rFonts w:ascii="楷体_GB2312" w:eastAsia="楷体_GB2312" w:hAnsi="仿宋_GB2312" w:cs="仿宋_GB2312"/>
          <w:sz w:val="32"/>
          <w:szCs w:val="32"/>
        </w:rPr>
      </w:pPr>
      <w:r w:rsidRPr="00D779C6">
        <w:rPr>
          <w:rFonts w:ascii="楷体_GB2312" w:eastAsia="楷体_GB2312" w:hAnsi="仿宋_GB2312" w:cs="仿宋_GB2312"/>
          <w:sz w:val="32"/>
          <w:szCs w:val="32"/>
        </w:rPr>
        <w:t>2022</w:t>
      </w:r>
      <w:r w:rsidRPr="00D779C6">
        <w:rPr>
          <w:rFonts w:ascii="楷体_GB2312" w:eastAsia="楷体_GB2312" w:hAnsi="仿宋_GB2312" w:cs="仿宋_GB2312" w:hint="eastAsia"/>
          <w:sz w:val="32"/>
          <w:szCs w:val="32"/>
        </w:rPr>
        <w:t>年</w:t>
      </w:r>
      <w:r w:rsidRPr="00D779C6">
        <w:rPr>
          <w:rFonts w:ascii="楷体_GB2312" w:eastAsia="楷体_GB2312" w:hAnsi="仿宋_GB2312" w:cs="仿宋_GB2312"/>
          <w:sz w:val="32"/>
          <w:szCs w:val="32"/>
        </w:rPr>
        <w:t>9</w:t>
      </w:r>
      <w:r w:rsidRPr="00D779C6">
        <w:rPr>
          <w:rFonts w:ascii="楷体_GB2312" w:eastAsia="楷体_GB2312" w:hAnsi="仿宋_GB2312" w:cs="仿宋_GB2312" w:hint="eastAsia"/>
          <w:sz w:val="32"/>
          <w:szCs w:val="32"/>
        </w:rPr>
        <w:t>月</w:t>
      </w:r>
      <w:r w:rsidRPr="00D779C6">
        <w:rPr>
          <w:rFonts w:ascii="楷体_GB2312" w:eastAsia="楷体_GB2312" w:hAnsi="仿宋_GB2312" w:cs="仿宋_GB2312"/>
          <w:sz w:val="32"/>
          <w:szCs w:val="32"/>
        </w:rPr>
        <w:t>1</w:t>
      </w:r>
      <w:r>
        <w:rPr>
          <w:rFonts w:ascii="楷体_GB2312" w:eastAsia="楷体_GB2312" w:hAnsi="仿宋_GB2312" w:cs="仿宋_GB2312"/>
          <w:sz w:val="32"/>
          <w:szCs w:val="32"/>
        </w:rPr>
        <w:t>9</w:t>
      </w:r>
      <w:r w:rsidRPr="00D779C6">
        <w:rPr>
          <w:rFonts w:ascii="楷体_GB2312" w:eastAsia="楷体_GB2312" w:hAnsi="仿宋_GB2312" w:cs="仿宋_GB2312" w:hint="eastAsia"/>
          <w:sz w:val="32"/>
          <w:szCs w:val="32"/>
        </w:rPr>
        <w:t>日</w:t>
      </w:r>
      <w:r w:rsidRPr="00D779C6">
        <w:rPr>
          <w:rFonts w:ascii="楷体_GB2312" w:eastAsia="楷体_GB2312" w:hAnsi="仿宋_GB2312" w:cs="仿宋_GB2312"/>
          <w:sz w:val="32"/>
          <w:szCs w:val="32"/>
        </w:rPr>
        <w:t xml:space="preserve">      </w:t>
      </w: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r w:rsidRPr="00D779C6">
        <w:rPr>
          <w:rFonts w:ascii="方正小标宋简体" w:eastAsia="方正小标宋简体" w:hAnsi="方正小标宋_GBK" w:cs="方正小标宋_GBK" w:hint="eastAsia"/>
          <w:bCs/>
          <w:kern w:val="0"/>
          <w:sz w:val="44"/>
          <w:szCs w:val="44"/>
        </w:rPr>
        <w:t>万年县征地区片综合地价和地上附着物</w:t>
      </w: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r w:rsidRPr="00D779C6">
        <w:rPr>
          <w:rFonts w:ascii="方正小标宋简体" w:eastAsia="方正小标宋简体" w:hAnsi="方正小标宋_GBK" w:cs="方正小标宋_GBK" w:hint="eastAsia"/>
          <w:bCs/>
          <w:kern w:val="0"/>
          <w:sz w:val="44"/>
          <w:szCs w:val="44"/>
        </w:rPr>
        <w:t>及青苗补偿标准调整工作方案</w:t>
      </w:r>
    </w:p>
    <w:p w:rsidR="000B0D6E" w:rsidRDefault="000B0D6E" w:rsidP="00AE6EB4">
      <w:pPr>
        <w:ind w:firstLineChars="200" w:firstLine="31680"/>
        <w:rPr>
          <w:rFonts w:ascii="仿宋_GB2312" w:eastAsia="仿宋_GB2312" w:hAnsi="仿宋" w:cs="仿宋"/>
          <w:bCs/>
          <w:sz w:val="32"/>
          <w:szCs w:val="32"/>
          <w:shd w:val="clear" w:color="auto" w:fill="FFFFFF"/>
        </w:rPr>
      </w:pPr>
    </w:p>
    <w:p w:rsidR="000B0D6E" w:rsidRPr="00D779C6" w:rsidRDefault="000B0D6E" w:rsidP="00AE6EB4">
      <w:pPr>
        <w:ind w:firstLineChars="200" w:firstLine="31680"/>
        <w:rPr>
          <w:rFonts w:ascii="仿宋_GB2312" w:eastAsia="仿宋_GB2312"/>
          <w:sz w:val="32"/>
          <w:szCs w:val="32"/>
        </w:rPr>
      </w:pPr>
      <w:r w:rsidRPr="00D779C6">
        <w:rPr>
          <w:rFonts w:ascii="仿宋_GB2312" w:eastAsia="仿宋_GB2312" w:hAnsi="仿宋" w:cs="仿宋" w:hint="eastAsia"/>
          <w:bCs/>
          <w:sz w:val="32"/>
          <w:szCs w:val="32"/>
          <w:shd w:val="clear" w:color="auto" w:fill="FFFFFF"/>
        </w:rPr>
        <w:t>根据江西省自然资源厅《江西省自然资源厅关于开展全省征地区片综合地价的通知》（赣自然资函〔</w:t>
      </w:r>
      <w:r w:rsidRPr="00D779C6">
        <w:rPr>
          <w:rFonts w:ascii="仿宋_GB2312" w:eastAsia="仿宋_GB2312" w:hAnsi="仿宋" w:cs="仿宋"/>
          <w:bCs/>
          <w:sz w:val="32"/>
          <w:szCs w:val="32"/>
          <w:shd w:val="clear" w:color="auto" w:fill="FFFFFF"/>
        </w:rPr>
        <w:t>2022</w:t>
      </w:r>
      <w:r w:rsidRPr="00D779C6">
        <w:rPr>
          <w:rFonts w:ascii="仿宋_GB2312" w:eastAsia="仿宋_GB2312" w:hAnsi="仿宋" w:cs="仿宋" w:hint="eastAsia"/>
          <w:bCs/>
          <w:sz w:val="32"/>
          <w:szCs w:val="32"/>
          <w:shd w:val="clear" w:color="auto" w:fill="FFFFFF"/>
        </w:rPr>
        <w:t>〕</w:t>
      </w:r>
      <w:r w:rsidRPr="00D779C6">
        <w:rPr>
          <w:rFonts w:ascii="仿宋_GB2312" w:eastAsia="仿宋_GB2312" w:hAnsi="仿宋" w:cs="仿宋"/>
          <w:bCs/>
          <w:sz w:val="32"/>
          <w:szCs w:val="32"/>
          <w:shd w:val="clear" w:color="auto" w:fill="FFFFFF"/>
        </w:rPr>
        <w:t>144</w:t>
      </w:r>
      <w:r w:rsidRPr="00D779C6">
        <w:rPr>
          <w:rFonts w:ascii="仿宋_GB2312" w:eastAsia="仿宋_GB2312" w:hAnsi="仿宋" w:cs="仿宋" w:hint="eastAsia"/>
          <w:bCs/>
          <w:sz w:val="32"/>
          <w:szCs w:val="32"/>
          <w:shd w:val="clear" w:color="auto" w:fill="FFFFFF"/>
        </w:rPr>
        <w:t>号）文件</w:t>
      </w:r>
      <w:r w:rsidRPr="00D779C6">
        <w:rPr>
          <w:rFonts w:ascii="仿宋_GB2312" w:eastAsia="仿宋_GB2312" w:hint="eastAsia"/>
          <w:sz w:val="32"/>
          <w:szCs w:val="32"/>
        </w:rPr>
        <w:t>“</w:t>
      </w:r>
      <w:r w:rsidRPr="00D779C6">
        <w:rPr>
          <w:rFonts w:ascii="仿宋_GB2312" w:eastAsia="仿宋_GB2312" w:hAnsi="宋体" w:cs="宋体" w:hint="eastAsia"/>
          <w:sz w:val="32"/>
          <w:szCs w:val="32"/>
        </w:rPr>
        <w:t>政府领导、部门协作、分级负责、各方参与</w:t>
      </w:r>
      <w:r w:rsidRPr="00D779C6">
        <w:rPr>
          <w:rFonts w:ascii="仿宋_GB2312" w:eastAsia="仿宋_GB2312" w:hint="eastAsia"/>
          <w:sz w:val="32"/>
          <w:szCs w:val="32"/>
        </w:rPr>
        <w:t>”</w:t>
      </w:r>
      <w:r w:rsidRPr="00D779C6">
        <w:rPr>
          <w:rFonts w:ascii="仿宋_GB2312" w:eastAsia="仿宋_GB2312" w:hAnsi="宋体" w:cs="宋体" w:hint="eastAsia"/>
          <w:sz w:val="32"/>
          <w:szCs w:val="32"/>
        </w:rPr>
        <w:t>的要求，统一开展征地区片综合地价和地上附着物及青苗补偿标准调整工作，科学、合理提升对被征地农民补偿水平，使征地区片综合地价与全省经济社会发展水平相适应，处理好高质量服务全县经济社会发展用地与维护被征地农民合法权益的关系，为保障被征地农民当前生活水平不降低、长远生计有保障提供政策依据，促进我县经济社会协调发展和社会和谐稳定。根据我县实际情况，特制定本工作方案。</w:t>
      </w:r>
    </w:p>
    <w:p w:rsidR="000B0D6E" w:rsidRPr="00D779C6" w:rsidRDefault="000B0D6E" w:rsidP="00AE6EB4">
      <w:pPr>
        <w:ind w:firstLineChars="200" w:firstLine="31680"/>
        <w:rPr>
          <w:rFonts w:ascii="黑体" w:eastAsia="黑体" w:hAnsi="黑体" w:cs="黑体"/>
          <w:kern w:val="0"/>
          <w:sz w:val="32"/>
          <w:szCs w:val="32"/>
        </w:rPr>
      </w:pPr>
      <w:r w:rsidRPr="00D779C6">
        <w:rPr>
          <w:rFonts w:ascii="黑体" w:eastAsia="黑体" w:hAnsi="黑体" w:cs="黑体" w:hint="eastAsia"/>
          <w:kern w:val="0"/>
          <w:sz w:val="32"/>
          <w:szCs w:val="32"/>
        </w:rPr>
        <w:t>一、基本情况</w:t>
      </w:r>
    </w:p>
    <w:p w:rsidR="000B0D6E" w:rsidRPr="00D779C6" w:rsidRDefault="000B0D6E" w:rsidP="00AE6EB4">
      <w:pPr>
        <w:ind w:firstLineChars="200" w:firstLine="31680"/>
        <w:rPr>
          <w:rFonts w:ascii="仿宋_GB2312" w:eastAsia="仿宋_GB2312" w:hAnsi="仿宋" w:cs="仿宋"/>
          <w:bCs/>
          <w:sz w:val="32"/>
          <w:szCs w:val="32"/>
          <w:shd w:val="clear" w:color="auto" w:fill="FFFFFF"/>
        </w:rPr>
      </w:pPr>
      <w:r w:rsidRPr="00D779C6">
        <w:rPr>
          <w:rFonts w:ascii="仿宋_GB2312" w:eastAsia="仿宋_GB2312" w:hAnsi="仿宋" w:cs="仿宋" w:hint="eastAsia"/>
          <w:bCs/>
          <w:sz w:val="32"/>
          <w:szCs w:val="32"/>
          <w:shd w:val="clear" w:color="auto" w:fill="FFFFFF"/>
        </w:rPr>
        <w:t>《土地管理法》第四十八条第三款规定，制定区片综合地价应当综合考虑土地原用途、土地资源条件、土地产值、土地区位、土地供求关系、人口以及经济社会发展水平等因素，并至少每三年调整或者重新公布一次。而我县现行征地区片综合地价标准自</w:t>
      </w:r>
      <w:r w:rsidRPr="00D779C6">
        <w:rPr>
          <w:rFonts w:ascii="仿宋_GB2312" w:eastAsia="仿宋_GB2312" w:hAnsi="仿宋" w:cs="仿宋"/>
          <w:bCs/>
          <w:sz w:val="32"/>
          <w:szCs w:val="32"/>
          <w:shd w:val="clear" w:color="auto" w:fill="FFFFFF"/>
        </w:rPr>
        <w:t>2020</w:t>
      </w:r>
      <w:r w:rsidRPr="00D779C6">
        <w:rPr>
          <w:rFonts w:ascii="仿宋_GB2312" w:eastAsia="仿宋_GB2312" w:hAnsi="仿宋" w:cs="仿宋" w:hint="eastAsia"/>
          <w:bCs/>
          <w:sz w:val="32"/>
          <w:szCs w:val="32"/>
          <w:shd w:val="clear" w:color="auto" w:fill="FFFFFF"/>
        </w:rPr>
        <w:t>年</w:t>
      </w:r>
      <w:r w:rsidRPr="00D779C6">
        <w:rPr>
          <w:rFonts w:ascii="仿宋_GB2312" w:eastAsia="仿宋_GB2312" w:hAnsi="仿宋" w:cs="仿宋"/>
          <w:bCs/>
          <w:sz w:val="32"/>
          <w:szCs w:val="32"/>
          <w:shd w:val="clear" w:color="auto" w:fill="FFFFFF"/>
        </w:rPr>
        <w:t>1</w:t>
      </w:r>
      <w:r w:rsidRPr="00D779C6">
        <w:rPr>
          <w:rFonts w:ascii="仿宋_GB2312" w:eastAsia="仿宋_GB2312" w:hAnsi="仿宋" w:cs="仿宋" w:hint="eastAsia"/>
          <w:bCs/>
          <w:sz w:val="32"/>
          <w:szCs w:val="32"/>
          <w:shd w:val="clear" w:color="auto" w:fill="FFFFFF"/>
        </w:rPr>
        <w:t>月</w:t>
      </w:r>
      <w:r w:rsidRPr="00D779C6">
        <w:rPr>
          <w:rFonts w:ascii="仿宋_GB2312" w:eastAsia="仿宋_GB2312" w:hAnsi="仿宋" w:cs="仿宋"/>
          <w:bCs/>
          <w:sz w:val="32"/>
          <w:szCs w:val="32"/>
          <w:shd w:val="clear" w:color="auto" w:fill="FFFFFF"/>
        </w:rPr>
        <w:t>1</w:t>
      </w:r>
      <w:r w:rsidRPr="00D779C6">
        <w:rPr>
          <w:rFonts w:ascii="仿宋_GB2312" w:eastAsia="仿宋_GB2312" w:hAnsi="仿宋" w:cs="仿宋" w:hint="eastAsia"/>
          <w:bCs/>
          <w:sz w:val="32"/>
          <w:szCs w:val="32"/>
          <w:shd w:val="clear" w:color="auto" w:fill="FFFFFF"/>
        </w:rPr>
        <w:t>日起实施，至</w:t>
      </w:r>
      <w:r w:rsidRPr="00D779C6">
        <w:rPr>
          <w:rFonts w:ascii="仿宋_GB2312" w:eastAsia="仿宋_GB2312" w:hAnsi="仿宋" w:cs="仿宋"/>
          <w:bCs/>
          <w:sz w:val="32"/>
          <w:szCs w:val="32"/>
          <w:shd w:val="clear" w:color="auto" w:fill="FFFFFF"/>
        </w:rPr>
        <w:t>2022</w:t>
      </w:r>
      <w:r w:rsidRPr="00D779C6">
        <w:rPr>
          <w:rFonts w:ascii="仿宋_GB2312" w:eastAsia="仿宋_GB2312" w:hAnsi="仿宋" w:cs="仿宋" w:hint="eastAsia"/>
          <w:bCs/>
          <w:sz w:val="32"/>
          <w:szCs w:val="32"/>
          <w:shd w:val="clear" w:color="auto" w:fill="FFFFFF"/>
        </w:rPr>
        <w:t>年底到期。</w:t>
      </w:r>
    </w:p>
    <w:p w:rsidR="000B0D6E" w:rsidRPr="00D779C6" w:rsidRDefault="000B0D6E" w:rsidP="00AE6EB4">
      <w:pPr>
        <w:ind w:firstLineChars="200" w:firstLine="31680"/>
        <w:rPr>
          <w:rFonts w:ascii="仿宋_GB2312" w:eastAsia="仿宋_GB2312" w:hAnsi="仿宋" w:cs="仿宋"/>
          <w:bCs/>
          <w:sz w:val="32"/>
          <w:szCs w:val="32"/>
          <w:shd w:val="clear" w:color="auto" w:fill="FFFFFF"/>
        </w:rPr>
      </w:pPr>
      <w:r w:rsidRPr="00D779C6">
        <w:rPr>
          <w:rFonts w:ascii="仿宋_GB2312" w:eastAsia="仿宋_GB2312" w:hAnsi="仿宋" w:cs="仿宋" w:hint="eastAsia"/>
          <w:bCs/>
          <w:sz w:val="32"/>
          <w:szCs w:val="32"/>
          <w:shd w:val="clear" w:color="auto" w:fill="FFFFFF"/>
        </w:rPr>
        <w:t>《江西省征收土地管理办法》第二十四条规定，征收农用地以外的其他土地、农村村民住宅、其他地上附着物和青苗的补偿标准由省人民政府制定，并至少每三年调整或者重新公布一次。而我县现行地上附着物和青苗补偿标准还是</w:t>
      </w:r>
      <w:r w:rsidRPr="00D779C6">
        <w:rPr>
          <w:rFonts w:ascii="仿宋_GB2312" w:eastAsia="仿宋_GB2312" w:hAnsi="仿宋" w:cs="仿宋"/>
          <w:bCs/>
          <w:sz w:val="32"/>
          <w:szCs w:val="32"/>
          <w:shd w:val="clear" w:color="auto" w:fill="FFFFFF"/>
        </w:rPr>
        <w:t>2016</w:t>
      </w:r>
      <w:r w:rsidRPr="00D779C6">
        <w:rPr>
          <w:rFonts w:ascii="仿宋_GB2312" w:eastAsia="仿宋_GB2312" w:hAnsi="仿宋" w:cs="仿宋" w:hint="eastAsia"/>
          <w:bCs/>
          <w:sz w:val="32"/>
          <w:szCs w:val="32"/>
          <w:shd w:val="clear" w:color="auto" w:fill="FFFFFF"/>
        </w:rPr>
        <w:t>年制定的补偿标准，已经有将近</w:t>
      </w:r>
      <w:r w:rsidRPr="00D779C6">
        <w:rPr>
          <w:rFonts w:ascii="仿宋_GB2312" w:eastAsia="仿宋_GB2312" w:hAnsi="仿宋" w:cs="仿宋"/>
          <w:bCs/>
          <w:sz w:val="32"/>
          <w:szCs w:val="32"/>
          <w:shd w:val="clear" w:color="auto" w:fill="FFFFFF"/>
        </w:rPr>
        <w:t>7</w:t>
      </w:r>
      <w:r w:rsidRPr="00D779C6">
        <w:rPr>
          <w:rFonts w:ascii="仿宋_GB2312" w:eastAsia="仿宋_GB2312" w:hAnsi="仿宋" w:cs="仿宋" w:hint="eastAsia"/>
          <w:bCs/>
          <w:sz w:val="32"/>
          <w:szCs w:val="32"/>
          <w:shd w:val="clear" w:color="auto" w:fill="FFFFFF"/>
        </w:rPr>
        <w:t>年未调整更新。</w:t>
      </w:r>
    </w:p>
    <w:p w:rsidR="000B0D6E" w:rsidRPr="00D779C6" w:rsidRDefault="000B0D6E" w:rsidP="00AE6EB4">
      <w:pPr>
        <w:ind w:firstLineChars="200" w:firstLine="31680"/>
        <w:rPr>
          <w:rFonts w:ascii="黑体" w:eastAsia="黑体" w:hAnsi="黑体" w:cs="黑体"/>
          <w:kern w:val="0"/>
          <w:sz w:val="32"/>
          <w:szCs w:val="32"/>
        </w:rPr>
      </w:pPr>
      <w:r w:rsidRPr="00D779C6">
        <w:rPr>
          <w:rFonts w:ascii="黑体" w:eastAsia="黑体" w:hAnsi="黑体" w:cs="黑体" w:hint="eastAsia"/>
          <w:kern w:val="0"/>
          <w:sz w:val="32"/>
          <w:szCs w:val="32"/>
        </w:rPr>
        <w:t>二、工作思路</w:t>
      </w:r>
    </w:p>
    <w:p w:rsidR="000B0D6E" w:rsidRPr="00D779C6" w:rsidRDefault="000B0D6E" w:rsidP="00AE6EB4">
      <w:pPr>
        <w:ind w:firstLineChars="200" w:firstLine="31680"/>
        <w:rPr>
          <w:rFonts w:ascii="仿宋_GB2312" w:eastAsia="仿宋_GB2312"/>
          <w:bCs/>
          <w:sz w:val="32"/>
          <w:szCs w:val="32"/>
        </w:rPr>
      </w:pPr>
      <w:r w:rsidRPr="00D779C6">
        <w:rPr>
          <w:rFonts w:ascii="楷体_GB2312" w:eastAsia="楷体_GB2312" w:hAnsi="仿宋" w:cs="仿宋" w:hint="eastAsia"/>
          <w:b/>
          <w:sz w:val="32"/>
          <w:szCs w:val="32"/>
        </w:rPr>
        <w:t>（一）调整原则：</w:t>
      </w:r>
      <w:r w:rsidRPr="00D779C6">
        <w:rPr>
          <w:rFonts w:ascii="仿宋_GB2312" w:eastAsia="仿宋_GB2312" w:hAnsi="宋体" w:cs="宋体" w:hint="eastAsia"/>
          <w:bCs/>
          <w:sz w:val="32"/>
          <w:szCs w:val="32"/>
        </w:rPr>
        <w:t>遵循统筹兼顾、同地同价、调幅适中、程序合法、平稳过渡等五项原则。</w:t>
      </w:r>
    </w:p>
    <w:p w:rsidR="000B0D6E" w:rsidRPr="00D779C6" w:rsidRDefault="000B0D6E" w:rsidP="00AE6EB4">
      <w:pPr>
        <w:ind w:firstLineChars="200" w:firstLine="31680"/>
        <w:rPr>
          <w:rFonts w:ascii="仿宋_GB2312" w:eastAsia="仿宋_GB2312" w:hAnsi="仿宋" w:cs="仿宋"/>
          <w:bCs/>
          <w:sz w:val="32"/>
          <w:szCs w:val="32"/>
          <w:shd w:val="clear" w:color="auto" w:fill="FFFFFF"/>
        </w:rPr>
      </w:pPr>
      <w:r w:rsidRPr="00D779C6">
        <w:rPr>
          <w:rFonts w:ascii="楷体_GB2312" w:eastAsia="楷体_GB2312" w:hAnsi="仿宋" w:cs="仿宋" w:hint="eastAsia"/>
          <w:b/>
          <w:sz w:val="32"/>
          <w:szCs w:val="32"/>
        </w:rPr>
        <w:t>（二）调整范围：</w:t>
      </w:r>
      <w:r w:rsidRPr="00D779C6">
        <w:rPr>
          <w:rFonts w:ascii="仿宋_GB2312" w:eastAsia="仿宋_GB2312" w:hAnsi="仿宋" w:cs="仿宋" w:hint="eastAsia"/>
          <w:bCs/>
          <w:sz w:val="32"/>
          <w:szCs w:val="32"/>
          <w:shd w:val="clear" w:color="auto" w:fill="FFFFFF"/>
        </w:rPr>
        <w:t>全县所有的农村集体土地范围内的区片综合地价和地上附着物及青苗补偿标准。</w:t>
      </w:r>
    </w:p>
    <w:p w:rsidR="000B0D6E" w:rsidRPr="00D779C6" w:rsidRDefault="000B0D6E" w:rsidP="00AE6EB4">
      <w:pPr>
        <w:ind w:firstLineChars="200" w:firstLine="31680"/>
        <w:rPr>
          <w:rFonts w:ascii="仿宋_GB2312" w:eastAsia="仿宋_GB2312" w:hAnsi="仿宋" w:cs="仿宋"/>
          <w:bCs/>
          <w:sz w:val="32"/>
          <w:szCs w:val="32"/>
        </w:rPr>
      </w:pPr>
      <w:r w:rsidRPr="00D779C6">
        <w:rPr>
          <w:rFonts w:ascii="楷体_GB2312" w:eastAsia="楷体_GB2312" w:hAnsi="仿宋" w:cs="仿宋" w:hint="eastAsia"/>
          <w:b/>
          <w:sz w:val="32"/>
          <w:szCs w:val="32"/>
        </w:rPr>
        <w:t>（三）基准时点：</w:t>
      </w:r>
      <w:r w:rsidRPr="00D779C6">
        <w:rPr>
          <w:rFonts w:ascii="仿宋_GB2312" w:eastAsia="仿宋_GB2312" w:hAnsi="宋体" w:cs="宋体" w:hint="eastAsia"/>
          <w:bCs/>
          <w:sz w:val="32"/>
          <w:szCs w:val="32"/>
        </w:rPr>
        <w:t>本次调整有关基础</w:t>
      </w:r>
      <w:r w:rsidRPr="00D779C6">
        <w:rPr>
          <w:rFonts w:ascii="仿宋_GB2312" w:eastAsia="仿宋_GB2312" w:hAnsi="仿宋" w:cs="仿宋" w:hint="eastAsia"/>
          <w:bCs/>
          <w:sz w:val="32"/>
          <w:szCs w:val="32"/>
        </w:rPr>
        <w:t>数据时点定为</w:t>
      </w:r>
      <w:r w:rsidRPr="00D779C6">
        <w:rPr>
          <w:rFonts w:ascii="仿宋_GB2312" w:eastAsia="仿宋_GB2312" w:hAnsi="仿宋" w:cs="仿宋"/>
          <w:bCs/>
          <w:sz w:val="32"/>
          <w:szCs w:val="32"/>
        </w:rPr>
        <w:t>2020</w:t>
      </w:r>
      <w:r w:rsidRPr="00D779C6">
        <w:rPr>
          <w:rFonts w:ascii="仿宋_GB2312" w:eastAsia="仿宋_GB2312" w:hAnsi="仿宋" w:cs="仿宋" w:hint="eastAsia"/>
          <w:bCs/>
          <w:sz w:val="32"/>
          <w:szCs w:val="32"/>
        </w:rPr>
        <w:t>年</w:t>
      </w:r>
      <w:r w:rsidRPr="00D779C6">
        <w:rPr>
          <w:rFonts w:ascii="仿宋_GB2312" w:eastAsia="仿宋_GB2312" w:hAnsi="仿宋" w:cs="仿宋"/>
          <w:bCs/>
          <w:sz w:val="32"/>
          <w:szCs w:val="32"/>
        </w:rPr>
        <w:t>12</w:t>
      </w:r>
      <w:r w:rsidRPr="00D779C6">
        <w:rPr>
          <w:rFonts w:ascii="仿宋_GB2312" w:eastAsia="仿宋_GB2312" w:hAnsi="仿宋" w:cs="仿宋" w:hint="eastAsia"/>
          <w:bCs/>
          <w:sz w:val="32"/>
          <w:szCs w:val="32"/>
        </w:rPr>
        <w:t>月</w:t>
      </w:r>
      <w:r w:rsidRPr="00D779C6">
        <w:rPr>
          <w:rFonts w:ascii="仿宋_GB2312" w:eastAsia="仿宋_GB2312" w:hAnsi="仿宋" w:cs="仿宋"/>
          <w:bCs/>
          <w:sz w:val="32"/>
          <w:szCs w:val="32"/>
        </w:rPr>
        <w:t>31</w:t>
      </w:r>
      <w:r w:rsidRPr="00D779C6">
        <w:rPr>
          <w:rFonts w:ascii="仿宋_GB2312" w:eastAsia="仿宋_GB2312" w:hAnsi="仿宋" w:cs="仿宋" w:hint="eastAsia"/>
          <w:bCs/>
          <w:sz w:val="32"/>
          <w:szCs w:val="32"/>
        </w:rPr>
        <w:t>日。</w:t>
      </w:r>
    </w:p>
    <w:p w:rsidR="000B0D6E" w:rsidRPr="00D779C6" w:rsidRDefault="000B0D6E" w:rsidP="00AE6EB4">
      <w:pPr>
        <w:ind w:firstLineChars="200" w:firstLine="31680"/>
        <w:rPr>
          <w:rFonts w:ascii="仿宋_GB2312" w:eastAsia="仿宋_GB2312"/>
          <w:bCs/>
          <w:sz w:val="32"/>
          <w:szCs w:val="32"/>
        </w:rPr>
      </w:pPr>
      <w:r w:rsidRPr="00D779C6">
        <w:rPr>
          <w:rFonts w:ascii="楷体_GB2312" w:eastAsia="楷体_GB2312" w:hAnsi="仿宋" w:cs="仿宋" w:hint="eastAsia"/>
          <w:b/>
          <w:sz w:val="32"/>
          <w:szCs w:val="32"/>
        </w:rPr>
        <w:t>（四）调整程序：</w:t>
      </w:r>
      <w:r w:rsidRPr="00D779C6">
        <w:rPr>
          <w:rFonts w:ascii="仿宋_GB2312" w:eastAsia="仿宋_GB2312" w:hAnsi="宋体" w:cs="宋体" w:hint="eastAsia"/>
          <w:bCs/>
          <w:sz w:val="32"/>
          <w:szCs w:val="32"/>
        </w:rPr>
        <w:t>依据上级程序，采取县级初步调整测算、上报市级综合平衡、省自然资源厅综合平衡等程序进行。县级初步调整测算流程为情况调查、资料收集、开展测算、平衡修订、征求有关部门意见、组织听证、成果上报。</w:t>
      </w:r>
    </w:p>
    <w:p w:rsidR="000B0D6E" w:rsidRPr="00D779C6" w:rsidRDefault="000B0D6E" w:rsidP="00AE6EB4">
      <w:pPr>
        <w:ind w:firstLineChars="200" w:firstLine="31680"/>
        <w:rPr>
          <w:rFonts w:ascii="仿宋_GB2312" w:eastAsia="仿宋_GB2312" w:hAnsi="仿宋" w:cs="仿宋"/>
          <w:bCs/>
          <w:sz w:val="32"/>
          <w:szCs w:val="32"/>
        </w:rPr>
      </w:pPr>
      <w:r w:rsidRPr="00D779C6">
        <w:rPr>
          <w:rFonts w:ascii="楷体_GB2312" w:eastAsia="楷体_GB2312" w:hAnsi="仿宋" w:cs="仿宋" w:hint="eastAsia"/>
          <w:b/>
          <w:sz w:val="32"/>
          <w:szCs w:val="32"/>
        </w:rPr>
        <w:t>（五）调整幅度：</w:t>
      </w:r>
      <w:r w:rsidRPr="00D779C6">
        <w:rPr>
          <w:rFonts w:ascii="仿宋_GB2312" w:eastAsia="仿宋_GB2312" w:hAnsi="宋体" w:cs="宋体" w:hint="eastAsia"/>
          <w:bCs/>
          <w:sz w:val="32"/>
          <w:szCs w:val="32"/>
        </w:rPr>
        <w:t>我县现行补偿</w:t>
      </w:r>
      <w:r w:rsidRPr="00D779C6">
        <w:rPr>
          <w:rFonts w:ascii="仿宋_GB2312" w:eastAsia="仿宋_GB2312" w:hAnsi="仿宋" w:cs="仿宋" w:hint="eastAsia"/>
          <w:bCs/>
          <w:sz w:val="32"/>
          <w:szCs w:val="32"/>
        </w:rPr>
        <w:t>标准平均</w:t>
      </w:r>
      <w:r w:rsidRPr="00D779C6">
        <w:rPr>
          <w:rFonts w:ascii="仿宋_GB2312" w:eastAsia="仿宋_GB2312" w:hAnsi="仿宋" w:cs="仿宋"/>
          <w:bCs/>
          <w:sz w:val="32"/>
          <w:szCs w:val="32"/>
        </w:rPr>
        <w:t>3.837</w:t>
      </w:r>
      <w:r w:rsidRPr="00D779C6">
        <w:rPr>
          <w:rFonts w:ascii="仿宋_GB2312" w:eastAsia="仿宋_GB2312" w:hAnsi="仿宋" w:cs="仿宋" w:hint="eastAsia"/>
          <w:bCs/>
          <w:sz w:val="32"/>
          <w:szCs w:val="32"/>
        </w:rPr>
        <w:t>万元／亩，根据我县近年经济社会发展水平和物价变化情况，参考周边省份和经济社会发展水平相当省份，经测算评估和论证，本次上调幅度拟定约增幅</w:t>
      </w:r>
      <w:r w:rsidRPr="00D779C6">
        <w:rPr>
          <w:rFonts w:ascii="仿宋_GB2312" w:eastAsia="仿宋_GB2312" w:hAnsi="仿宋" w:cs="仿宋"/>
          <w:bCs/>
          <w:sz w:val="32"/>
          <w:szCs w:val="32"/>
        </w:rPr>
        <w:t>13%</w:t>
      </w:r>
      <w:r w:rsidRPr="00D779C6">
        <w:rPr>
          <w:rFonts w:ascii="仿宋_GB2312" w:eastAsia="仿宋_GB2312" w:hAnsi="仿宋" w:cs="仿宋" w:hint="eastAsia"/>
          <w:bCs/>
          <w:sz w:val="32"/>
          <w:szCs w:val="32"/>
        </w:rPr>
        <w:t>，调整后补偿标准平均约为</w:t>
      </w:r>
      <w:r w:rsidRPr="00D779C6">
        <w:rPr>
          <w:rFonts w:ascii="仿宋_GB2312" w:eastAsia="仿宋_GB2312" w:hAnsi="仿宋" w:cs="仿宋"/>
          <w:bCs/>
          <w:sz w:val="32"/>
          <w:szCs w:val="32"/>
        </w:rPr>
        <w:t>4.335</w:t>
      </w:r>
      <w:r w:rsidRPr="00D779C6">
        <w:rPr>
          <w:rFonts w:ascii="仿宋_GB2312" w:eastAsia="仿宋_GB2312" w:hAnsi="仿宋" w:cs="仿宋" w:hint="eastAsia"/>
          <w:bCs/>
          <w:sz w:val="32"/>
          <w:szCs w:val="32"/>
        </w:rPr>
        <w:t>万元／亩。</w:t>
      </w:r>
    </w:p>
    <w:p w:rsidR="000B0D6E" w:rsidRPr="00D779C6" w:rsidRDefault="000B0D6E" w:rsidP="00AE6EB4">
      <w:pPr>
        <w:ind w:firstLineChars="200" w:firstLine="31680"/>
        <w:rPr>
          <w:rFonts w:ascii="仿宋_GB2312" w:eastAsia="仿宋_GB2312" w:hAnsi="仿宋" w:cs="仿宋"/>
          <w:bCs/>
          <w:sz w:val="32"/>
          <w:szCs w:val="32"/>
        </w:rPr>
      </w:pPr>
      <w:r w:rsidRPr="00D779C6">
        <w:rPr>
          <w:rFonts w:ascii="楷体_GB2312" w:eastAsia="楷体_GB2312" w:hAnsi="仿宋" w:cs="仿宋" w:hint="eastAsia"/>
          <w:b/>
          <w:sz w:val="32"/>
          <w:szCs w:val="32"/>
        </w:rPr>
        <w:t>（六）缩减区片数：</w:t>
      </w:r>
      <w:r w:rsidRPr="00D779C6">
        <w:rPr>
          <w:rFonts w:ascii="仿宋_GB2312" w:eastAsia="仿宋_GB2312" w:hAnsi="仿宋" w:cs="仿宋" w:hint="eastAsia"/>
          <w:bCs/>
          <w:sz w:val="32"/>
          <w:szCs w:val="32"/>
        </w:rPr>
        <w:t>现行标准中区片数为</w:t>
      </w:r>
      <w:r w:rsidRPr="00D779C6">
        <w:rPr>
          <w:rFonts w:ascii="仿宋_GB2312" w:eastAsia="仿宋_GB2312" w:hAnsi="仿宋" w:cs="仿宋"/>
          <w:bCs/>
          <w:sz w:val="32"/>
          <w:szCs w:val="32"/>
        </w:rPr>
        <w:t xml:space="preserve"> 4 </w:t>
      </w:r>
      <w:r w:rsidRPr="00D779C6">
        <w:rPr>
          <w:rFonts w:ascii="仿宋_GB2312" w:eastAsia="仿宋_GB2312" w:hAnsi="仿宋" w:cs="仿宋" w:hint="eastAsia"/>
          <w:bCs/>
          <w:sz w:val="32"/>
          <w:szCs w:val="32"/>
        </w:rPr>
        <w:t>个片区，本次调整拟缩减区片数，将条件相似的区片进行合并，区片个数控制在</w:t>
      </w:r>
      <w:r w:rsidRPr="00D779C6">
        <w:rPr>
          <w:rFonts w:ascii="仿宋_GB2312" w:eastAsia="仿宋_GB2312" w:hAnsi="仿宋" w:cs="仿宋"/>
          <w:bCs/>
          <w:sz w:val="32"/>
          <w:szCs w:val="32"/>
        </w:rPr>
        <w:t xml:space="preserve"> 3 </w:t>
      </w:r>
      <w:r w:rsidRPr="00D779C6">
        <w:rPr>
          <w:rFonts w:ascii="仿宋_GB2312" w:eastAsia="仿宋_GB2312" w:hAnsi="仿宋" w:cs="仿宋" w:hint="eastAsia"/>
          <w:bCs/>
          <w:sz w:val="32"/>
          <w:szCs w:val="32"/>
        </w:rPr>
        <w:t>个。</w:t>
      </w:r>
    </w:p>
    <w:p w:rsidR="000B0D6E" w:rsidRPr="00D779C6" w:rsidRDefault="000B0D6E" w:rsidP="00AE6EB4">
      <w:pPr>
        <w:ind w:firstLineChars="200" w:firstLine="31680"/>
        <w:rPr>
          <w:rFonts w:ascii="仿宋_GB2312" w:eastAsia="仿宋_GB2312" w:hAnsi="仿宋" w:cs="仿宋"/>
          <w:sz w:val="32"/>
          <w:szCs w:val="32"/>
        </w:rPr>
      </w:pPr>
      <w:r w:rsidRPr="00D779C6">
        <w:rPr>
          <w:rFonts w:ascii="楷体_GB2312" w:eastAsia="楷体_GB2312" w:hAnsi="仿宋" w:cs="仿宋" w:hint="eastAsia"/>
          <w:b/>
          <w:sz w:val="32"/>
          <w:szCs w:val="32"/>
        </w:rPr>
        <w:t>（七）地类修正系数调整：</w:t>
      </w:r>
      <w:r w:rsidRPr="00D779C6">
        <w:rPr>
          <w:rFonts w:ascii="仿宋_GB2312" w:eastAsia="仿宋_GB2312" w:hAnsi="仿宋" w:cs="仿宋" w:hint="eastAsia"/>
          <w:bCs/>
          <w:sz w:val="32"/>
          <w:szCs w:val="32"/>
        </w:rPr>
        <w:t>对地类修正系数进行调整，林地由不低于</w:t>
      </w:r>
      <w:r w:rsidRPr="00D779C6">
        <w:rPr>
          <w:rFonts w:ascii="仿宋_GB2312" w:eastAsia="仿宋_GB2312" w:hAnsi="仿宋" w:cs="仿宋"/>
          <w:bCs/>
          <w:sz w:val="32"/>
          <w:szCs w:val="32"/>
        </w:rPr>
        <w:t>0.4</w:t>
      </w:r>
      <w:r w:rsidRPr="00D779C6">
        <w:rPr>
          <w:rFonts w:ascii="仿宋_GB2312" w:eastAsia="仿宋_GB2312" w:hAnsi="仿宋" w:cs="仿宋" w:hint="eastAsia"/>
          <w:bCs/>
          <w:sz w:val="32"/>
          <w:szCs w:val="32"/>
        </w:rPr>
        <w:t>调整为不低</w:t>
      </w:r>
      <w:r w:rsidRPr="00D779C6">
        <w:rPr>
          <w:rFonts w:ascii="仿宋_GB2312" w:eastAsia="仿宋_GB2312" w:hAnsi="仿宋" w:cs="仿宋" w:hint="eastAsia"/>
          <w:sz w:val="32"/>
          <w:szCs w:val="32"/>
        </w:rPr>
        <w:t>于</w:t>
      </w:r>
      <w:r w:rsidRPr="00D779C6">
        <w:rPr>
          <w:rFonts w:ascii="仿宋_GB2312" w:eastAsia="仿宋_GB2312" w:hAnsi="仿宋" w:cs="仿宋"/>
          <w:sz w:val="32"/>
          <w:szCs w:val="32"/>
        </w:rPr>
        <w:t>0.6</w:t>
      </w:r>
      <w:r w:rsidRPr="00D779C6">
        <w:rPr>
          <w:rFonts w:ascii="仿宋_GB2312" w:eastAsia="仿宋_GB2312" w:hAnsi="仿宋" w:cs="仿宋" w:hint="eastAsia"/>
          <w:sz w:val="32"/>
          <w:szCs w:val="32"/>
        </w:rPr>
        <w:t>，未利用地由不低于</w:t>
      </w:r>
      <w:r w:rsidRPr="00D779C6">
        <w:rPr>
          <w:rFonts w:ascii="仿宋_GB2312" w:eastAsia="仿宋_GB2312" w:hAnsi="仿宋" w:cs="仿宋"/>
          <w:sz w:val="32"/>
          <w:szCs w:val="32"/>
        </w:rPr>
        <w:t>0.3</w:t>
      </w:r>
      <w:r w:rsidRPr="00D779C6">
        <w:rPr>
          <w:rFonts w:ascii="仿宋_GB2312" w:eastAsia="仿宋_GB2312" w:hAnsi="仿宋" w:cs="仿宋" w:hint="eastAsia"/>
          <w:sz w:val="32"/>
          <w:szCs w:val="32"/>
        </w:rPr>
        <w:t>调整为不低于</w:t>
      </w:r>
      <w:r w:rsidRPr="00D779C6">
        <w:rPr>
          <w:rFonts w:ascii="仿宋_GB2312" w:eastAsia="仿宋_GB2312" w:hAnsi="仿宋" w:cs="仿宋"/>
          <w:sz w:val="32"/>
          <w:szCs w:val="32"/>
        </w:rPr>
        <w:t>0.6</w:t>
      </w:r>
      <w:r w:rsidRPr="00D779C6">
        <w:rPr>
          <w:rFonts w:ascii="仿宋_GB2312" w:eastAsia="仿宋_GB2312" w:hAnsi="仿宋" w:cs="仿宋" w:hint="eastAsia"/>
          <w:sz w:val="32"/>
          <w:szCs w:val="32"/>
        </w:rPr>
        <w:t>；耕地、园地、人工高产油茶园、养殖坑塘、其他农村集体建设用地等其他地类不低于</w:t>
      </w:r>
      <w:r w:rsidRPr="00D779C6">
        <w:rPr>
          <w:rFonts w:ascii="仿宋_GB2312" w:eastAsia="仿宋_GB2312" w:hAnsi="仿宋" w:cs="仿宋"/>
          <w:sz w:val="32"/>
          <w:szCs w:val="32"/>
        </w:rPr>
        <w:t>1.0</w:t>
      </w:r>
      <w:r w:rsidRPr="00D779C6">
        <w:rPr>
          <w:rFonts w:ascii="仿宋_GB2312" w:eastAsia="仿宋_GB2312" w:hAnsi="仿宋" w:cs="仿宋" w:hint="eastAsia"/>
          <w:sz w:val="32"/>
          <w:szCs w:val="32"/>
        </w:rPr>
        <w:t>；农村集体经营性建设用地和宅基地按照有关规定执行。</w:t>
      </w:r>
    </w:p>
    <w:p w:rsidR="000B0D6E" w:rsidRPr="00D779C6" w:rsidRDefault="000B0D6E" w:rsidP="00AE6EB4">
      <w:pPr>
        <w:ind w:firstLineChars="200" w:firstLine="31680"/>
        <w:rPr>
          <w:rFonts w:ascii="黑体" w:eastAsia="黑体" w:hAnsi="黑体" w:cs="黑体"/>
          <w:kern w:val="0"/>
          <w:sz w:val="32"/>
          <w:szCs w:val="32"/>
        </w:rPr>
      </w:pPr>
      <w:r w:rsidRPr="00D779C6">
        <w:rPr>
          <w:rFonts w:ascii="黑体" w:eastAsia="黑体" w:hAnsi="黑体" w:cs="黑体" w:hint="eastAsia"/>
          <w:kern w:val="0"/>
          <w:sz w:val="32"/>
          <w:szCs w:val="32"/>
        </w:rPr>
        <w:t>三、组织实施</w:t>
      </w:r>
      <w:r w:rsidRPr="00D779C6">
        <w:rPr>
          <w:rFonts w:ascii="黑体" w:eastAsia="黑体" w:hAnsi="黑体" w:cs="黑体"/>
          <w:kern w:val="0"/>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sz w:val="32"/>
          <w:szCs w:val="32"/>
        </w:rPr>
        <w:t>（一）区片综合地价和地上附着物及青苗标准制定工作，是一项法律政策性强、技术性要求高的工作。该工作涉及面广、工作量大、时间紧、任务重，自然资源局、财政局、发展改革委、农业农村局、住房和城乡建设局、林业局、民政局等有关部门，应各司其职、相互配合，保障补偿标准制定工作高效有序开展。</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sz w:val="32"/>
          <w:szCs w:val="32"/>
        </w:rPr>
        <w:t>（二）择优选取具备相应资质的技术单位，并要求技术单位责任心强、技术过硬、人员充足、按文件要求节点，</w:t>
      </w:r>
      <w:r>
        <w:rPr>
          <w:rFonts w:ascii="仿宋_GB2312" w:eastAsia="仿宋_GB2312" w:hAnsi="仿宋" w:cs="仿宋" w:hint="eastAsia"/>
          <w:sz w:val="32"/>
          <w:szCs w:val="32"/>
        </w:rPr>
        <w:t>高</w:t>
      </w:r>
      <w:r w:rsidRPr="00D779C6">
        <w:rPr>
          <w:rFonts w:ascii="仿宋_GB2312" w:eastAsia="仿宋_GB2312" w:hAnsi="仿宋" w:cs="仿宋" w:hint="eastAsia"/>
          <w:sz w:val="32"/>
          <w:szCs w:val="32"/>
        </w:rPr>
        <w:t>质量完成此次区片综合地价和地上附着物及青苗标准制定出成果。</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sz w:val="32"/>
          <w:szCs w:val="32"/>
        </w:rPr>
        <w:t>（三）此项调整工作由自然资源局组织实施及承办，负责对调整工作安排、协调、指导、咨询和各级成果技术初步审查、增长幅度测算、成果综合平衡、重要成果信息发布等工作。县域区片综合地价和地上附着物及青苗补偿标准调整测算完成后，即时进行县级综合平衡，征求发改委、财政局、农村集体经济组织、群众及社会各方面的意见；初步成果形成后依程序提交上级进行综合平衡；县级组织听证，修改完善后提交专家评审验收。</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财政局：</w:t>
      </w:r>
      <w:r w:rsidRPr="00D779C6">
        <w:rPr>
          <w:rFonts w:ascii="仿宋_GB2312" w:eastAsia="仿宋_GB2312" w:hAnsi="仿宋" w:cs="仿宋" w:hint="eastAsia"/>
          <w:sz w:val="32"/>
          <w:szCs w:val="32"/>
        </w:rPr>
        <w:t>负责补偿标准制定工作经费保障和参与补偿标准综合审核等工作；</w:t>
      </w:r>
      <w:r w:rsidRPr="00D779C6">
        <w:rPr>
          <w:rFonts w:ascii="仿宋_GB2312" w:eastAsia="仿宋_GB2312" w:hAnsi="仿宋" w:cs="仿宋"/>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发改委：</w:t>
      </w:r>
      <w:r w:rsidRPr="00D779C6">
        <w:rPr>
          <w:rFonts w:ascii="仿宋_GB2312" w:eastAsia="仿宋_GB2312" w:hAnsi="仿宋" w:cs="仿宋" w:hint="eastAsia"/>
          <w:sz w:val="32"/>
          <w:szCs w:val="32"/>
        </w:rPr>
        <w:t>负责审查区域内经济社会发展水平、人均收入涨幅</w:t>
      </w:r>
      <w:r w:rsidRPr="00D779C6">
        <w:rPr>
          <w:rFonts w:ascii="仿宋_GB2312" w:eastAsia="仿宋_GB2312" w:hAnsi="仿宋" w:cs="仿宋" w:hint="eastAsia"/>
          <w:b/>
          <w:bCs/>
          <w:sz w:val="32"/>
          <w:szCs w:val="32"/>
        </w:rPr>
        <w:t>、</w:t>
      </w:r>
      <w:r w:rsidRPr="00D779C6">
        <w:rPr>
          <w:rFonts w:ascii="仿宋_GB2312" w:eastAsia="仿宋_GB2312" w:hAnsi="仿宋" w:cs="仿宋" w:hint="eastAsia"/>
          <w:sz w:val="32"/>
          <w:szCs w:val="32"/>
        </w:rPr>
        <w:t>物价指数、</w:t>
      </w:r>
      <w:r w:rsidRPr="00D779C6">
        <w:rPr>
          <w:rFonts w:ascii="仿宋_GB2312" w:eastAsia="仿宋_GB2312" w:hAnsi="仿宋" w:cs="仿宋"/>
          <w:sz w:val="32"/>
          <w:szCs w:val="32"/>
        </w:rPr>
        <w:t xml:space="preserve">GDP </w:t>
      </w:r>
      <w:r w:rsidRPr="00D779C6">
        <w:rPr>
          <w:rFonts w:ascii="仿宋_GB2312" w:eastAsia="仿宋_GB2312" w:hAnsi="仿宋" w:cs="仿宋" w:hint="eastAsia"/>
          <w:sz w:val="32"/>
          <w:szCs w:val="32"/>
        </w:rPr>
        <w:t>增长对补偿标准制定的影响等工作；</w:t>
      </w:r>
      <w:r w:rsidRPr="00D779C6">
        <w:rPr>
          <w:rFonts w:ascii="仿宋_GB2312" w:eastAsia="仿宋_GB2312" w:hAnsi="仿宋" w:cs="仿宋"/>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农业农村局：</w:t>
      </w:r>
      <w:r w:rsidRPr="00D779C6">
        <w:rPr>
          <w:rFonts w:ascii="仿宋_GB2312" w:eastAsia="仿宋_GB2312" w:hAnsi="仿宋" w:cs="仿宋" w:hint="eastAsia"/>
          <w:sz w:val="32"/>
          <w:szCs w:val="32"/>
        </w:rPr>
        <w:t>负责农作物和农业设施补偿标准的归口审核工作及提供相关行业标准、技术要求等；</w:t>
      </w:r>
      <w:r w:rsidRPr="00D779C6">
        <w:rPr>
          <w:rFonts w:ascii="仿宋_GB2312" w:eastAsia="仿宋_GB2312" w:hAnsi="仿宋" w:cs="仿宋"/>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林业局：</w:t>
      </w:r>
      <w:r w:rsidRPr="00D779C6">
        <w:rPr>
          <w:rFonts w:ascii="仿宋_GB2312" w:eastAsia="仿宋_GB2312" w:hAnsi="仿宋" w:cs="仿宋" w:hint="eastAsia"/>
          <w:sz w:val="32"/>
          <w:szCs w:val="32"/>
        </w:rPr>
        <w:t>负责林木补偿标准的归口审核工作及提供相关行业标准、技术要求等；</w:t>
      </w:r>
      <w:r w:rsidRPr="00D779C6">
        <w:rPr>
          <w:rFonts w:ascii="仿宋_GB2312" w:eastAsia="仿宋_GB2312" w:hAnsi="仿宋" w:cs="仿宋"/>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住建局：</w:t>
      </w:r>
      <w:r w:rsidRPr="00D779C6">
        <w:rPr>
          <w:rFonts w:ascii="仿宋_GB2312" w:eastAsia="仿宋_GB2312" w:hAnsi="仿宋" w:cs="仿宋" w:hint="eastAsia"/>
          <w:sz w:val="32"/>
          <w:szCs w:val="32"/>
        </w:rPr>
        <w:t>负责地上建筑物和构筑物补偿标准的归口审核工作及提供相关行业标准、技术要求等</w:t>
      </w:r>
      <w:r w:rsidRPr="00D779C6">
        <w:rPr>
          <w:rFonts w:ascii="仿宋_GB2312" w:eastAsia="仿宋_GB2312" w:hAnsi="仿宋" w:cs="仿宋"/>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民政局：</w:t>
      </w:r>
      <w:r w:rsidRPr="00D779C6">
        <w:rPr>
          <w:rFonts w:ascii="仿宋_GB2312" w:eastAsia="仿宋_GB2312" w:hAnsi="仿宋" w:cs="仿宋" w:hint="eastAsia"/>
          <w:sz w:val="32"/>
          <w:szCs w:val="32"/>
        </w:rPr>
        <w:t>负责坟墓等补偿标准的归口审核工作及提供相关行业标准、技术要求等；</w:t>
      </w:r>
      <w:r w:rsidRPr="00D779C6">
        <w:rPr>
          <w:rFonts w:ascii="仿宋_GB2312" w:eastAsia="仿宋_GB2312" w:hAnsi="仿宋" w:cs="仿宋"/>
          <w:sz w:val="32"/>
          <w:szCs w:val="32"/>
        </w:rPr>
        <w:t xml:space="preserve"> </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b/>
          <w:bCs/>
          <w:sz w:val="32"/>
          <w:szCs w:val="32"/>
        </w:rPr>
        <w:t>自然资源局：</w:t>
      </w:r>
      <w:r w:rsidRPr="00D779C6">
        <w:rPr>
          <w:rFonts w:ascii="仿宋_GB2312" w:eastAsia="仿宋_GB2312" w:hAnsi="仿宋" w:cs="仿宋" w:hint="eastAsia"/>
          <w:sz w:val="32"/>
          <w:szCs w:val="32"/>
        </w:rPr>
        <w:t>负责征地区片综合地价调整工作组织实施、统筹协调地上附着物和青苗补偿标准的制定、汇总、平衡、听证和上报等工作。</w:t>
      </w:r>
    </w:p>
    <w:p w:rsidR="000B0D6E" w:rsidRPr="00D779C6" w:rsidRDefault="000B0D6E" w:rsidP="00AE6EB4">
      <w:pPr>
        <w:ind w:firstLineChars="200" w:firstLine="31680"/>
        <w:rPr>
          <w:rFonts w:ascii="黑体" w:eastAsia="黑体" w:hAnsi="黑体" w:cs="黑体"/>
          <w:kern w:val="0"/>
          <w:sz w:val="32"/>
          <w:szCs w:val="32"/>
        </w:rPr>
      </w:pPr>
      <w:r w:rsidRPr="00D779C6">
        <w:rPr>
          <w:rFonts w:ascii="黑体" w:eastAsia="黑体" w:hAnsi="黑体" w:cs="黑体" w:hint="eastAsia"/>
          <w:kern w:val="0"/>
          <w:sz w:val="32"/>
          <w:szCs w:val="32"/>
        </w:rPr>
        <w:t>四、工作安排</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b/>
          <w:sz w:val="32"/>
          <w:szCs w:val="32"/>
        </w:rPr>
        <w:t>1.</w:t>
      </w:r>
      <w:r w:rsidRPr="00D779C6">
        <w:rPr>
          <w:rFonts w:ascii="楷体_GB2312" w:eastAsia="楷体_GB2312" w:hAnsi="仿宋" w:cs="仿宋" w:hint="eastAsia"/>
          <w:b/>
          <w:sz w:val="32"/>
          <w:szCs w:val="32"/>
        </w:rPr>
        <w:t>初步测算</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sz w:val="32"/>
          <w:szCs w:val="32"/>
        </w:rPr>
        <w:t xml:space="preserve">2022 </w:t>
      </w:r>
      <w:r w:rsidRPr="00D779C6">
        <w:rPr>
          <w:rFonts w:ascii="仿宋_GB2312" w:eastAsia="仿宋_GB2312" w:hAnsi="仿宋" w:cs="仿宋" w:hint="eastAsia"/>
          <w:sz w:val="32"/>
          <w:szCs w:val="32"/>
        </w:rPr>
        <w:t>年</w:t>
      </w:r>
      <w:r w:rsidRPr="00D779C6">
        <w:rPr>
          <w:rFonts w:ascii="仿宋_GB2312" w:eastAsia="仿宋_GB2312" w:hAnsi="仿宋" w:cs="仿宋"/>
          <w:sz w:val="32"/>
          <w:szCs w:val="32"/>
        </w:rPr>
        <w:t xml:space="preserve"> 7 </w:t>
      </w:r>
      <w:r w:rsidRPr="00D779C6">
        <w:rPr>
          <w:rFonts w:ascii="仿宋_GB2312" w:eastAsia="仿宋_GB2312" w:hAnsi="仿宋" w:cs="仿宋" w:hint="eastAsia"/>
          <w:sz w:val="32"/>
          <w:szCs w:val="32"/>
        </w:rPr>
        <w:t>月，按省自然资源厅《征收农用地区片综合地价测算规程》（征求意见稿）、省自然资源厅制定的工作方案和技术方案及我县拟订的增长幅度，综合分析测算各乡镇区片价和地上附着物及青苗补偿标准，统筹协调各乡镇此项工作初步测算工作。</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b/>
          <w:sz w:val="32"/>
          <w:szCs w:val="32"/>
        </w:rPr>
        <w:t>2.</w:t>
      </w:r>
      <w:r w:rsidRPr="00D779C6">
        <w:rPr>
          <w:rFonts w:ascii="楷体_GB2312" w:eastAsia="楷体_GB2312" w:hAnsi="仿宋" w:cs="仿宋" w:hint="eastAsia"/>
          <w:b/>
          <w:sz w:val="32"/>
          <w:szCs w:val="32"/>
        </w:rPr>
        <w:t>综合平衡</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sz w:val="32"/>
          <w:szCs w:val="32"/>
        </w:rPr>
        <w:t xml:space="preserve">2022 </w:t>
      </w:r>
      <w:r w:rsidRPr="00D779C6">
        <w:rPr>
          <w:rFonts w:ascii="仿宋_GB2312" w:eastAsia="仿宋_GB2312" w:hAnsi="仿宋" w:cs="仿宋" w:hint="eastAsia"/>
          <w:sz w:val="32"/>
          <w:szCs w:val="32"/>
        </w:rPr>
        <w:t>年</w:t>
      </w:r>
      <w:r w:rsidRPr="00D779C6">
        <w:rPr>
          <w:rFonts w:ascii="仿宋_GB2312" w:eastAsia="仿宋_GB2312" w:hAnsi="仿宋" w:cs="仿宋"/>
          <w:sz w:val="32"/>
          <w:szCs w:val="32"/>
        </w:rPr>
        <w:t xml:space="preserve"> 8 </w:t>
      </w:r>
      <w:r w:rsidRPr="00D779C6">
        <w:rPr>
          <w:rFonts w:ascii="仿宋_GB2312" w:eastAsia="仿宋_GB2312" w:hAnsi="仿宋" w:cs="仿宋" w:hint="eastAsia"/>
          <w:sz w:val="32"/>
          <w:szCs w:val="32"/>
        </w:rPr>
        <w:t>月，县域各乡镇内进行衔接、平衡，依程序提交上级进行综合平衡，形成初步成果。</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b/>
          <w:sz w:val="32"/>
          <w:szCs w:val="32"/>
        </w:rPr>
        <w:t>3.</w:t>
      </w:r>
      <w:r w:rsidRPr="00D779C6">
        <w:rPr>
          <w:rFonts w:ascii="楷体_GB2312" w:eastAsia="楷体_GB2312" w:hAnsi="仿宋" w:cs="仿宋" w:hint="eastAsia"/>
          <w:b/>
          <w:sz w:val="32"/>
          <w:szCs w:val="32"/>
        </w:rPr>
        <w:t>组织听证</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sz w:val="32"/>
          <w:szCs w:val="32"/>
        </w:rPr>
        <w:t xml:space="preserve">2022 </w:t>
      </w:r>
      <w:r w:rsidRPr="00D779C6">
        <w:rPr>
          <w:rFonts w:ascii="仿宋_GB2312" w:eastAsia="仿宋_GB2312" w:hAnsi="仿宋" w:cs="仿宋" w:hint="eastAsia"/>
          <w:sz w:val="32"/>
          <w:szCs w:val="32"/>
        </w:rPr>
        <w:t>年</w:t>
      </w:r>
      <w:r w:rsidRPr="00D779C6">
        <w:rPr>
          <w:rFonts w:ascii="仿宋_GB2312" w:eastAsia="仿宋_GB2312" w:hAnsi="仿宋" w:cs="仿宋"/>
          <w:sz w:val="32"/>
          <w:szCs w:val="32"/>
        </w:rPr>
        <w:t xml:space="preserve"> 9 </w:t>
      </w:r>
      <w:r w:rsidRPr="00D779C6">
        <w:rPr>
          <w:rFonts w:ascii="仿宋_GB2312" w:eastAsia="仿宋_GB2312" w:hAnsi="仿宋" w:cs="仿宋" w:hint="eastAsia"/>
          <w:sz w:val="32"/>
          <w:szCs w:val="32"/>
        </w:rPr>
        <w:t>月，依法组织听证，将经依法听证、县政府审核、加盖县政府公章的最终成果逐级上报至省国土空间调查规划研究院。</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b/>
          <w:sz w:val="32"/>
          <w:szCs w:val="32"/>
        </w:rPr>
        <w:t>4.</w:t>
      </w:r>
      <w:r w:rsidRPr="00D779C6">
        <w:rPr>
          <w:rFonts w:ascii="楷体_GB2312" w:eastAsia="楷体_GB2312" w:hAnsi="仿宋" w:cs="仿宋" w:hint="eastAsia"/>
          <w:b/>
          <w:sz w:val="32"/>
          <w:szCs w:val="32"/>
        </w:rPr>
        <w:t>成果报省厅验收</w:t>
      </w:r>
    </w:p>
    <w:p w:rsidR="000B0D6E" w:rsidRPr="00D779C6" w:rsidRDefault="000B0D6E" w:rsidP="00AE6EB4">
      <w:pPr>
        <w:ind w:firstLineChars="200" w:firstLine="31680"/>
        <w:rPr>
          <w:rFonts w:ascii="仿宋_GB2312" w:eastAsia="仿宋_GB2312" w:hAnsi="??_GB2312" w:cs="??_GB2312"/>
          <w:kern w:val="0"/>
          <w:sz w:val="32"/>
          <w:szCs w:val="32"/>
        </w:rPr>
      </w:pPr>
      <w:r w:rsidRPr="00D779C6">
        <w:rPr>
          <w:rFonts w:ascii="仿宋_GB2312" w:eastAsia="仿宋_GB2312" w:hAnsi="??_GB2312" w:cs="??_GB2312"/>
          <w:kern w:val="0"/>
          <w:sz w:val="32"/>
          <w:szCs w:val="32"/>
        </w:rPr>
        <w:t xml:space="preserve">2022 </w:t>
      </w:r>
      <w:r w:rsidRPr="00D779C6">
        <w:rPr>
          <w:rFonts w:ascii="仿宋_GB2312" w:eastAsia="仿宋_GB2312" w:hAnsi="宋体" w:cs="宋体" w:hint="eastAsia"/>
          <w:kern w:val="0"/>
          <w:sz w:val="32"/>
          <w:szCs w:val="32"/>
        </w:rPr>
        <w:t>年</w:t>
      </w:r>
      <w:r w:rsidRPr="00D779C6">
        <w:rPr>
          <w:rFonts w:ascii="仿宋_GB2312" w:eastAsia="仿宋_GB2312" w:hAnsi="??_GB2312" w:cs="??_GB2312"/>
          <w:kern w:val="0"/>
          <w:sz w:val="32"/>
          <w:szCs w:val="32"/>
        </w:rPr>
        <w:t xml:space="preserve"> 10 </w:t>
      </w:r>
      <w:r w:rsidRPr="00D779C6">
        <w:rPr>
          <w:rFonts w:ascii="仿宋_GB2312" w:eastAsia="仿宋_GB2312" w:hAnsi="宋体" w:cs="宋体" w:hint="eastAsia"/>
          <w:kern w:val="0"/>
          <w:sz w:val="32"/>
          <w:szCs w:val="32"/>
        </w:rPr>
        <w:t>月</w:t>
      </w:r>
      <w:r w:rsidRPr="00D779C6">
        <w:rPr>
          <w:rFonts w:ascii="仿宋_GB2312" w:eastAsia="仿宋_GB2312" w:hAnsi="??_GB2312" w:cs="??_GB2312"/>
          <w:kern w:val="0"/>
          <w:sz w:val="32"/>
          <w:szCs w:val="32"/>
        </w:rPr>
        <w:t>—</w:t>
      </w:r>
      <w:r w:rsidRPr="00D779C6">
        <w:rPr>
          <w:rFonts w:ascii="仿宋_GB2312" w:eastAsia="仿宋_GB2312" w:hAnsi="??_GB2312" w:cs="??_GB2312"/>
          <w:kern w:val="0"/>
          <w:sz w:val="32"/>
          <w:szCs w:val="32"/>
        </w:rPr>
        <w:t xml:space="preserve">11 </w:t>
      </w:r>
      <w:r w:rsidRPr="00D779C6">
        <w:rPr>
          <w:rFonts w:ascii="仿宋_GB2312" w:eastAsia="仿宋_GB2312" w:hAnsi="宋体" w:cs="宋体" w:hint="eastAsia"/>
          <w:kern w:val="0"/>
          <w:sz w:val="32"/>
          <w:szCs w:val="32"/>
        </w:rPr>
        <w:t>月省自然资源厅将组织有关专家、部门对我县区片价调整成果进行验收。</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b/>
          <w:sz w:val="32"/>
          <w:szCs w:val="32"/>
        </w:rPr>
        <w:t>5.</w:t>
      </w:r>
      <w:r w:rsidRPr="00D779C6">
        <w:rPr>
          <w:rFonts w:ascii="楷体_GB2312" w:eastAsia="楷体_GB2312" w:hAnsi="仿宋" w:cs="仿宋" w:hint="eastAsia"/>
          <w:b/>
          <w:sz w:val="32"/>
          <w:szCs w:val="32"/>
        </w:rPr>
        <w:t>报省政府审定、备案</w:t>
      </w:r>
    </w:p>
    <w:p w:rsidR="000B0D6E" w:rsidRPr="00D779C6" w:rsidRDefault="000B0D6E" w:rsidP="00AE6EB4">
      <w:pPr>
        <w:ind w:firstLineChars="200" w:firstLine="31680"/>
        <w:rPr>
          <w:rFonts w:ascii="仿宋_GB2312" w:eastAsia="仿宋_GB2312" w:hAnsi="??_GB2312" w:cs="??_GB2312"/>
          <w:kern w:val="0"/>
          <w:sz w:val="32"/>
          <w:szCs w:val="32"/>
        </w:rPr>
      </w:pPr>
      <w:r w:rsidRPr="00D779C6">
        <w:rPr>
          <w:rFonts w:ascii="仿宋_GB2312" w:eastAsia="仿宋_GB2312" w:hAnsi="??_GB2312" w:cs="??_GB2312"/>
          <w:kern w:val="0"/>
          <w:sz w:val="32"/>
          <w:szCs w:val="32"/>
        </w:rPr>
        <w:t xml:space="preserve">2022 </w:t>
      </w:r>
      <w:r w:rsidRPr="00D779C6">
        <w:rPr>
          <w:rFonts w:ascii="仿宋_GB2312" w:eastAsia="仿宋_GB2312" w:hAnsi="宋体" w:cs="宋体" w:hint="eastAsia"/>
          <w:kern w:val="0"/>
          <w:sz w:val="32"/>
          <w:szCs w:val="32"/>
        </w:rPr>
        <w:t>年</w:t>
      </w:r>
      <w:r w:rsidRPr="00D779C6">
        <w:rPr>
          <w:rFonts w:ascii="仿宋_GB2312" w:eastAsia="仿宋_GB2312" w:hAnsi="??_GB2312" w:cs="??_GB2312"/>
          <w:kern w:val="0"/>
          <w:sz w:val="32"/>
          <w:szCs w:val="32"/>
        </w:rPr>
        <w:t xml:space="preserve"> 12 </w:t>
      </w:r>
      <w:r w:rsidRPr="00D779C6">
        <w:rPr>
          <w:rFonts w:ascii="仿宋_GB2312" w:eastAsia="仿宋_GB2312" w:hAnsi="宋体" w:cs="宋体" w:hint="eastAsia"/>
          <w:kern w:val="0"/>
          <w:sz w:val="32"/>
          <w:szCs w:val="32"/>
        </w:rPr>
        <w:t>月，省自然资源厅将全省区片价调整成果上报省政府审定，地上附着物及青苗补偿标准报省自然资源厅备案。</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b/>
          <w:sz w:val="32"/>
          <w:szCs w:val="32"/>
        </w:rPr>
        <w:t>6.</w:t>
      </w:r>
      <w:r w:rsidRPr="00D779C6">
        <w:rPr>
          <w:rFonts w:ascii="楷体_GB2312" w:eastAsia="楷体_GB2312" w:hAnsi="仿宋" w:cs="仿宋" w:hint="eastAsia"/>
          <w:b/>
          <w:sz w:val="32"/>
          <w:szCs w:val="32"/>
        </w:rPr>
        <w:t>公布实施</w:t>
      </w:r>
    </w:p>
    <w:p w:rsidR="000B0D6E" w:rsidRPr="00D779C6" w:rsidRDefault="000B0D6E" w:rsidP="00AE6EB4">
      <w:pPr>
        <w:ind w:firstLineChars="200" w:firstLine="31680"/>
        <w:rPr>
          <w:rFonts w:ascii="仿宋_GB2312" w:eastAsia="仿宋_GB2312" w:hAnsi="??_GB2312" w:cs="??_GB2312"/>
          <w:kern w:val="0"/>
          <w:sz w:val="32"/>
          <w:szCs w:val="32"/>
        </w:rPr>
      </w:pPr>
      <w:r w:rsidRPr="00D779C6">
        <w:rPr>
          <w:rFonts w:ascii="仿宋_GB2312" w:eastAsia="仿宋_GB2312" w:hAnsi="宋体" w:cs="宋体" w:hint="eastAsia"/>
          <w:kern w:val="0"/>
          <w:sz w:val="32"/>
          <w:szCs w:val="32"/>
        </w:rPr>
        <w:t>省政府拟定于</w:t>
      </w:r>
      <w:r w:rsidRPr="00D779C6">
        <w:rPr>
          <w:rFonts w:ascii="仿宋_GB2312" w:eastAsia="仿宋_GB2312" w:hAnsi="??_GB2312" w:cs="??_GB2312"/>
          <w:kern w:val="0"/>
          <w:sz w:val="32"/>
          <w:szCs w:val="32"/>
        </w:rPr>
        <w:t>2023</w:t>
      </w:r>
      <w:r w:rsidRPr="00D779C6">
        <w:rPr>
          <w:rFonts w:ascii="仿宋_GB2312" w:eastAsia="仿宋_GB2312" w:hAnsi="宋体" w:cs="宋体" w:hint="eastAsia"/>
          <w:kern w:val="0"/>
          <w:sz w:val="32"/>
          <w:szCs w:val="32"/>
        </w:rPr>
        <w:t>年</w:t>
      </w:r>
      <w:r w:rsidRPr="00D779C6">
        <w:rPr>
          <w:rFonts w:ascii="仿宋_GB2312" w:eastAsia="仿宋_GB2312" w:hAnsi="??_GB2312" w:cs="??_GB2312"/>
          <w:kern w:val="0"/>
          <w:sz w:val="32"/>
          <w:szCs w:val="32"/>
        </w:rPr>
        <w:t>2</w:t>
      </w:r>
      <w:r w:rsidRPr="00D779C6">
        <w:rPr>
          <w:rFonts w:ascii="仿宋_GB2312" w:eastAsia="仿宋_GB2312" w:hAnsi="宋体" w:cs="宋体" w:hint="eastAsia"/>
          <w:kern w:val="0"/>
          <w:sz w:val="32"/>
          <w:szCs w:val="32"/>
        </w:rPr>
        <w:t>月底正式公布实施区片价，</w:t>
      </w:r>
      <w:r w:rsidRPr="00D779C6">
        <w:rPr>
          <w:rFonts w:ascii="仿宋_GB2312" w:eastAsia="仿宋_GB2312" w:hAnsi="仿宋" w:cs="仿宋" w:hint="eastAsia"/>
          <w:sz w:val="32"/>
          <w:szCs w:val="32"/>
        </w:rPr>
        <w:t>同时</w:t>
      </w:r>
      <w:r w:rsidRPr="00D779C6">
        <w:rPr>
          <w:rFonts w:ascii="仿宋_GB2312" w:eastAsia="仿宋_GB2312" w:hAnsi="宋体" w:cs="宋体" w:hint="eastAsia"/>
          <w:kern w:val="0"/>
          <w:sz w:val="32"/>
          <w:szCs w:val="32"/>
        </w:rPr>
        <w:t>县政府公布地上附着物及青苗补偿标准。原区片价和地上附着物及青苗补偿标准废止。</w:t>
      </w:r>
    </w:p>
    <w:p w:rsidR="000B0D6E" w:rsidRPr="00D779C6" w:rsidRDefault="000B0D6E" w:rsidP="00AE6EB4">
      <w:pPr>
        <w:ind w:firstLineChars="200" w:firstLine="31680"/>
        <w:rPr>
          <w:rFonts w:ascii="黑体" w:eastAsia="黑体" w:hAnsi="黑体" w:cs="黑体"/>
          <w:kern w:val="0"/>
          <w:sz w:val="32"/>
          <w:szCs w:val="32"/>
        </w:rPr>
      </w:pPr>
      <w:r w:rsidRPr="00D779C6">
        <w:rPr>
          <w:rFonts w:ascii="黑体" w:eastAsia="黑体" w:hAnsi="黑体" w:cs="黑体" w:hint="eastAsia"/>
          <w:kern w:val="0"/>
          <w:sz w:val="32"/>
          <w:szCs w:val="32"/>
        </w:rPr>
        <w:t>五、有关要求</w:t>
      </w:r>
    </w:p>
    <w:p w:rsidR="000B0D6E" w:rsidRPr="00D779C6" w:rsidRDefault="000B0D6E" w:rsidP="00AE6EB4">
      <w:pPr>
        <w:ind w:firstLineChars="200" w:firstLine="31680"/>
        <w:rPr>
          <w:rFonts w:ascii="楷体_GB2312" w:eastAsia="楷体_GB2312" w:hAnsi="仿宋" w:cs="仿宋"/>
          <w:b/>
          <w:sz w:val="32"/>
          <w:szCs w:val="32"/>
        </w:rPr>
      </w:pPr>
      <w:r>
        <w:rPr>
          <w:rFonts w:ascii="楷体_GB2312" w:eastAsia="楷体_GB2312" w:hAnsi="仿宋" w:cs="仿宋" w:hint="eastAsia"/>
          <w:b/>
          <w:sz w:val="32"/>
          <w:szCs w:val="32"/>
        </w:rPr>
        <w:t>（</w:t>
      </w:r>
      <w:r w:rsidRPr="00D779C6">
        <w:rPr>
          <w:rFonts w:ascii="楷体_GB2312" w:eastAsia="楷体_GB2312" w:hAnsi="仿宋" w:cs="仿宋" w:hint="eastAsia"/>
          <w:b/>
          <w:sz w:val="32"/>
          <w:szCs w:val="32"/>
        </w:rPr>
        <w:t>一）科学测算，补偿合理</w:t>
      </w:r>
    </w:p>
    <w:p w:rsidR="000B0D6E" w:rsidRPr="00D779C6" w:rsidRDefault="000B0D6E" w:rsidP="00AE6EB4">
      <w:pPr>
        <w:ind w:firstLineChars="200" w:firstLine="31680"/>
        <w:rPr>
          <w:rFonts w:ascii="仿宋_GB2312" w:eastAsia="仿宋_GB2312"/>
          <w:sz w:val="32"/>
          <w:szCs w:val="32"/>
        </w:rPr>
      </w:pPr>
      <w:r w:rsidRPr="00D779C6">
        <w:rPr>
          <w:rFonts w:ascii="仿宋_GB2312" w:eastAsia="仿宋_GB2312" w:hAnsi="宋体" w:cs="宋体" w:hint="eastAsia"/>
          <w:sz w:val="32"/>
          <w:szCs w:val="32"/>
        </w:rPr>
        <w:t>征地区片综合地价调整，应从本县经济社会发展水平、社会可承受力以及农民生产和生活实际需要出发，妥善处理征地补偿标准的合法性与合理性、法定补偿标准与被征地农民补偿诉求之间的关系，切实维护被征地农民的合法权益，保证被征地农民当前生活水平不降低、长远生计有保障。</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hint="eastAsia"/>
          <w:b/>
          <w:sz w:val="32"/>
          <w:szCs w:val="32"/>
        </w:rPr>
        <w:t>（二）有序开展，程序合法</w:t>
      </w:r>
    </w:p>
    <w:p w:rsidR="000B0D6E" w:rsidRPr="00D779C6" w:rsidRDefault="000B0D6E" w:rsidP="00AE6EB4">
      <w:pPr>
        <w:ind w:firstLineChars="200" w:firstLine="31680"/>
        <w:rPr>
          <w:rFonts w:ascii="仿宋_GB2312" w:eastAsia="仿宋_GB2312"/>
          <w:sz w:val="32"/>
          <w:szCs w:val="32"/>
        </w:rPr>
      </w:pPr>
      <w:r w:rsidRPr="00D779C6">
        <w:rPr>
          <w:rFonts w:ascii="仿宋_GB2312" w:eastAsia="仿宋_GB2312" w:hAnsi="宋体" w:cs="宋体" w:hint="eastAsia"/>
          <w:sz w:val="32"/>
          <w:szCs w:val="32"/>
        </w:rPr>
        <w:t>各地应依据《土地管理法》及其实施条例、《自然资源部关于加快制定征收农用地区片综合地价的通知》（自然资发办</w:t>
      </w:r>
      <w:r w:rsidRPr="00D779C6">
        <w:rPr>
          <w:rFonts w:ascii="仿宋_GB2312" w:eastAsia="仿宋_GB2312" w:hAnsi="仿宋" w:cs="仿宋" w:hint="eastAsia"/>
          <w:sz w:val="32"/>
          <w:szCs w:val="32"/>
        </w:rPr>
        <w:t>〔</w:t>
      </w:r>
      <w:r w:rsidRPr="00D779C6">
        <w:rPr>
          <w:rFonts w:ascii="仿宋_GB2312" w:eastAsia="仿宋_GB2312" w:hAnsi="仿宋" w:cs="仿宋"/>
          <w:sz w:val="32"/>
          <w:szCs w:val="32"/>
        </w:rPr>
        <w:t>2019</w:t>
      </w:r>
      <w:r w:rsidRPr="00D779C6">
        <w:rPr>
          <w:rFonts w:ascii="仿宋_GB2312" w:eastAsia="仿宋_GB2312" w:hAnsi="仿宋" w:cs="仿宋" w:hint="eastAsia"/>
          <w:sz w:val="32"/>
          <w:szCs w:val="32"/>
        </w:rPr>
        <w:t>〕</w:t>
      </w:r>
      <w:r w:rsidRPr="00D779C6">
        <w:rPr>
          <w:rFonts w:ascii="仿宋_GB2312" w:eastAsia="仿宋_GB2312" w:hAnsi="仿宋" w:cs="仿宋"/>
          <w:sz w:val="32"/>
          <w:szCs w:val="32"/>
        </w:rPr>
        <w:t>53</w:t>
      </w:r>
      <w:r w:rsidRPr="00D779C6">
        <w:rPr>
          <w:rFonts w:ascii="仿宋_GB2312" w:eastAsia="仿宋_GB2312" w:hAnsi="仿宋" w:cs="仿宋" w:hint="eastAsia"/>
          <w:sz w:val="32"/>
          <w:szCs w:val="32"/>
        </w:rPr>
        <w:t>号）</w:t>
      </w:r>
      <w:r w:rsidRPr="00D779C6">
        <w:rPr>
          <w:rFonts w:ascii="仿宋_GB2312" w:eastAsia="仿宋_GB2312" w:hAnsi="宋体" w:cs="宋体" w:hint="eastAsia"/>
          <w:sz w:val="32"/>
          <w:szCs w:val="32"/>
        </w:rPr>
        <w:t>、《自然资源听证规定》等规定的程序，有序开展征地区片综合地价调整工作，依法组织听证，充分听取广大被征地农民和社会的意见，确保征地区片综合地价调整工作公开、公平、公正。</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hint="eastAsia"/>
          <w:b/>
          <w:sz w:val="32"/>
          <w:szCs w:val="32"/>
        </w:rPr>
        <w:t>（三）合理制定，确保标准适宜</w:t>
      </w:r>
    </w:p>
    <w:p w:rsidR="000B0D6E" w:rsidRPr="00D779C6" w:rsidRDefault="000B0D6E" w:rsidP="00AE6EB4">
      <w:pPr>
        <w:ind w:firstLineChars="200" w:firstLine="31680"/>
        <w:rPr>
          <w:rFonts w:ascii="仿宋_GB2312" w:eastAsia="仿宋_GB2312" w:hAnsi="??_GB2312" w:cs="??_GB2312"/>
          <w:kern w:val="0"/>
          <w:sz w:val="32"/>
          <w:szCs w:val="32"/>
        </w:rPr>
      </w:pPr>
      <w:r w:rsidRPr="00D779C6">
        <w:rPr>
          <w:rFonts w:ascii="仿宋_GB2312" w:eastAsia="仿宋_GB2312" w:hAnsi="宋体" w:cs="宋体" w:hint="eastAsia"/>
          <w:kern w:val="0"/>
          <w:sz w:val="32"/>
          <w:szCs w:val="32"/>
        </w:rPr>
        <w:t>根据县经济社会发展水平和实际情况，开展区片综合地价和地上附着物及青苗标准实施情况调查，在总结经验、情况调查、市场调查、收集资料、整理分析、科学测算、综合平衡、征求意见、听证论证的基础上，制定地上附着物与青苗补偿标准，确保门类齐全，类别要符合归口管理部门的规定和技术要求，同时要对测算的补偿标准组织听证、论证和广泛征求意见，做到程序合法合规，标准科学合理。</w:t>
      </w:r>
    </w:p>
    <w:p w:rsidR="000B0D6E" w:rsidRPr="00D779C6" w:rsidRDefault="000B0D6E" w:rsidP="00AE6EB4">
      <w:pPr>
        <w:ind w:firstLineChars="200" w:firstLine="31680"/>
        <w:rPr>
          <w:rFonts w:ascii="楷体_GB2312" w:eastAsia="楷体_GB2312" w:hAnsi="仿宋" w:cs="仿宋"/>
          <w:b/>
          <w:sz w:val="32"/>
          <w:szCs w:val="32"/>
        </w:rPr>
      </w:pPr>
      <w:r w:rsidRPr="00D779C6">
        <w:rPr>
          <w:rFonts w:ascii="楷体_GB2312" w:eastAsia="楷体_GB2312" w:hAnsi="仿宋" w:cs="仿宋" w:hint="eastAsia"/>
          <w:b/>
          <w:sz w:val="32"/>
          <w:szCs w:val="32"/>
        </w:rPr>
        <w:t>（四）落实保障，做好资金保障</w:t>
      </w:r>
    </w:p>
    <w:p w:rsidR="000B0D6E" w:rsidRPr="00D779C6" w:rsidRDefault="000B0D6E" w:rsidP="00AE6EB4">
      <w:pPr>
        <w:ind w:firstLineChars="200" w:firstLine="31680"/>
        <w:rPr>
          <w:rFonts w:ascii="仿宋_GB2312" w:eastAsia="仿宋_GB2312" w:hAnsi="??_GB2312" w:cs="??_GB2312"/>
          <w:kern w:val="0"/>
          <w:sz w:val="32"/>
          <w:szCs w:val="32"/>
        </w:rPr>
      </w:pPr>
      <w:r w:rsidRPr="00D779C6">
        <w:rPr>
          <w:rFonts w:ascii="仿宋_GB2312" w:eastAsia="仿宋_GB2312" w:hAnsi="宋体" w:cs="宋体" w:hint="eastAsia"/>
          <w:kern w:val="0"/>
          <w:sz w:val="32"/>
          <w:szCs w:val="32"/>
        </w:rPr>
        <w:t>为加快推进我县征地区片综合地价和地上附着物及青苗补偿标准调整工作，决定成立以县长</w:t>
      </w:r>
      <w:r>
        <w:rPr>
          <w:rFonts w:ascii="仿宋_GB2312" w:eastAsia="仿宋_GB2312" w:hAnsi="宋体" w:cs="宋体" w:hint="eastAsia"/>
          <w:kern w:val="0"/>
          <w:sz w:val="32"/>
          <w:szCs w:val="32"/>
        </w:rPr>
        <w:t>为</w:t>
      </w:r>
      <w:r w:rsidRPr="00D779C6">
        <w:rPr>
          <w:rFonts w:ascii="仿宋_GB2312" w:eastAsia="仿宋_GB2312" w:hAnsi="宋体" w:cs="宋体" w:hint="eastAsia"/>
          <w:kern w:val="0"/>
          <w:sz w:val="32"/>
          <w:szCs w:val="32"/>
        </w:rPr>
        <w:t>组长、分管副县长为副组长、政府办以及县直有关单位负责同志为成员的领导小组。自然资源局和财政局要做好衔接，认真做好经费预算，落实工作经费，专项用于工作组织、会议、调研、听证和技术服务等用途，推动区片价调整工作高效有序开展。</w:t>
      </w:r>
    </w:p>
    <w:p w:rsidR="000B0D6E" w:rsidRDefault="000B0D6E" w:rsidP="00AE6EB4">
      <w:pPr>
        <w:ind w:firstLineChars="200" w:firstLine="31680"/>
        <w:rPr>
          <w:rFonts w:ascii="仿宋_GB2312" w:eastAsia="仿宋_GB2312" w:hAnsi="宋体" w:cs="宋体"/>
          <w:kern w:val="0"/>
          <w:sz w:val="32"/>
          <w:szCs w:val="32"/>
        </w:rPr>
      </w:pPr>
    </w:p>
    <w:p w:rsidR="000B0D6E" w:rsidRPr="00D779C6" w:rsidRDefault="000B0D6E" w:rsidP="00AE6EB4">
      <w:pPr>
        <w:ind w:leftChars="304" w:left="31680" w:hangingChars="250" w:firstLine="31680"/>
        <w:rPr>
          <w:rFonts w:ascii="仿宋_GB2312" w:eastAsia="仿宋_GB2312"/>
          <w:sz w:val="32"/>
          <w:szCs w:val="32"/>
        </w:rPr>
      </w:pPr>
      <w:r w:rsidRPr="00D779C6">
        <w:rPr>
          <w:rFonts w:ascii="仿宋_GB2312" w:eastAsia="仿宋_GB2312" w:hAnsi="宋体" w:cs="宋体" w:hint="eastAsia"/>
          <w:kern w:val="0"/>
          <w:sz w:val="32"/>
          <w:szCs w:val="32"/>
        </w:rPr>
        <w:t>附件：万年县征地区片综合地价和地上附着物及青苗补偿标准制定工作领导小组成员名单</w:t>
      </w:r>
      <w:r w:rsidRPr="00D779C6">
        <w:rPr>
          <w:rFonts w:ascii="仿宋_GB2312" w:eastAsia="仿宋_GB2312" w:hAnsi="??_GB2312" w:cs="??_GB2312"/>
          <w:kern w:val="0"/>
          <w:sz w:val="32"/>
          <w:szCs w:val="32"/>
        </w:rPr>
        <w:t xml:space="preserve"> </w:t>
      </w:r>
    </w:p>
    <w:p w:rsidR="000B0D6E" w:rsidRPr="00D779C6" w:rsidRDefault="000B0D6E">
      <w:pPr>
        <w:widowControl/>
        <w:jc w:val="left"/>
        <w:rPr>
          <w:rFonts w:ascii="??_GB2312" w:hAnsi="??_GB2312" w:cs="??_GB2312"/>
          <w:b/>
          <w:bCs/>
          <w:kern w:val="0"/>
          <w:sz w:val="31"/>
          <w:szCs w:val="31"/>
        </w:rPr>
      </w:pPr>
    </w:p>
    <w:p w:rsidR="000B0D6E" w:rsidRPr="00D779C6" w:rsidRDefault="000B0D6E">
      <w:pPr>
        <w:widowControl/>
        <w:jc w:val="left"/>
        <w:rPr>
          <w:rFonts w:ascii="??_GB2312" w:hAnsi="??_GB2312" w:cs="??_GB2312"/>
          <w:kern w:val="0"/>
          <w:sz w:val="31"/>
          <w:szCs w:val="31"/>
        </w:rPr>
      </w:pPr>
    </w:p>
    <w:p w:rsidR="000B0D6E" w:rsidRDefault="000B0D6E">
      <w:pPr>
        <w:widowControl/>
        <w:jc w:val="left"/>
        <w:rPr>
          <w:rFonts w:ascii="??_GB2312" w:hAnsi="??_GB2312" w:cs="??_GB2312"/>
          <w:kern w:val="0"/>
          <w:sz w:val="31"/>
          <w:szCs w:val="31"/>
        </w:rPr>
      </w:pPr>
    </w:p>
    <w:p w:rsidR="000B0D6E" w:rsidRPr="00D779C6" w:rsidRDefault="000B0D6E" w:rsidP="00AE6EB4">
      <w:pPr>
        <w:widowControl/>
        <w:spacing w:line="240" w:lineRule="exact"/>
        <w:jc w:val="left"/>
        <w:rPr>
          <w:rFonts w:ascii="??_GB2312" w:hAnsi="??_GB2312" w:cs="??_GB2312"/>
          <w:kern w:val="0"/>
          <w:sz w:val="31"/>
          <w:szCs w:val="31"/>
        </w:rPr>
      </w:pPr>
    </w:p>
    <w:p w:rsidR="000B0D6E" w:rsidRDefault="000B0D6E" w:rsidP="00F41B10">
      <w:pPr>
        <w:spacing w:line="600" w:lineRule="exact"/>
        <w:jc w:val="center"/>
        <w:rPr>
          <w:rFonts w:ascii="仿宋_GB2312" w:eastAsia="仿宋_GB2312" w:hAnsi="仿宋_GB2312" w:cs="仿宋_GB2312"/>
          <w:sz w:val="32"/>
          <w:szCs w:val="32"/>
          <w:shd w:val="clear" w:color="auto" w:fill="FFFFFF"/>
        </w:rPr>
      </w:pPr>
      <w:r>
        <w:rPr>
          <w:noProof/>
        </w:rPr>
        <w:pict>
          <v:line id="_x0000_s1026" style="position:absolute;left:0;text-align:left;z-index:251658240" from="0,4.55pt" to="441pt,4.55pt" o:gfxdata="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VLoR7TAAAABwEAAA8AAAAAAAAAAQAgAAAAOAAAAGRycy9kb3ducmV2LnhtbFBLAQIUABQAAAAI&#10;AIdO4kDoTZmo3AEAAJkDAAAOAAAAAAAAAAEAIAAAADgBAABkcnMvZTJvRG9jLnhtbFBLBQYAAAAA&#10;BgAGAFkBAACGBQAAAAA=&#10;"/>
        </w:pict>
      </w:r>
      <w:r>
        <w:rPr>
          <w:noProof/>
        </w:rPr>
        <w:pict>
          <v:line id="直接连接符 1" o:spid="_x0000_s1027" style="position:absolute;left:0;text-align:left;z-index:251657216" from="0,33.4pt" to="441pt,33.4pt" o:gfxdata="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IVLoR7TAAAABwEAAA8AAAAAAAAAAQAgAAAAOAAAAGRycy9kb3ducmV2LnhtbFBLAQIUABQAAAAI&#10;AIdO4kDoTZmo3AEAAJkDAAAOAAAAAAAAAAEAIAAAADgBAABkcnMvZTJvRG9jLnhtbFBLBQYAAAAA&#10;BgAGAFkBAACGBQAAAAA=&#10;"/>
        </w:pict>
      </w:r>
      <w:r>
        <w:rPr>
          <w:rFonts w:ascii="仿宋_GB2312" w:eastAsia="仿宋_GB2312" w:hAnsi="仿宋_GB2312" w:cs="仿宋_GB2312" w:hint="eastAsia"/>
          <w:sz w:val="32"/>
          <w:szCs w:val="32"/>
        </w:rPr>
        <w:t>万年县人民政府办公室秘书股</w:t>
      </w:r>
      <w:r>
        <w:rPr>
          <w:rFonts w:ascii="仿宋_GB2312" w:eastAsia="仿宋_GB2312" w:hAnsi="仿宋_GB2312" w:cs="仿宋_GB2312"/>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日印发</w:t>
      </w:r>
    </w:p>
    <w:p w:rsidR="000B0D6E" w:rsidRPr="00D779C6" w:rsidRDefault="000B0D6E">
      <w:pPr>
        <w:widowControl/>
        <w:jc w:val="left"/>
        <w:rPr>
          <w:rFonts w:ascii="黑体" w:eastAsia="黑体" w:hAnsi="黑体" w:cs="宋体"/>
          <w:kern w:val="0"/>
          <w:sz w:val="32"/>
          <w:szCs w:val="32"/>
        </w:rPr>
      </w:pPr>
      <w:r w:rsidRPr="00D779C6">
        <w:rPr>
          <w:rFonts w:ascii="黑体" w:eastAsia="黑体" w:hAnsi="黑体" w:cs="宋体" w:hint="eastAsia"/>
          <w:kern w:val="0"/>
          <w:sz w:val="32"/>
          <w:szCs w:val="32"/>
        </w:rPr>
        <w:t>附</w:t>
      </w:r>
      <w:r w:rsidRPr="00D779C6">
        <w:rPr>
          <w:rFonts w:ascii="黑体" w:eastAsia="黑体" w:hAnsi="黑体" w:cs="宋体"/>
          <w:kern w:val="0"/>
          <w:sz w:val="32"/>
          <w:szCs w:val="32"/>
        </w:rPr>
        <w:t xml:space="preserve">  </w:t>
      </w:r>
      <w:r w:rsidRPr="00D779C6">
        <w:rPr>
          <w:rFonts w:ascii="黑体" w:eastAsia="黑体" w:hAnsi="黑体" w:cs="宋体" w:hint="eastAsia"/>
          <w:kern w:val="0"/>
          <w:sz w:val="32"/>
          <w:szCs w:val="32"/>
        </w:rPr>
        <w:t>件</w:t>
      </w:r>
    </w:p>
    <w:p w:rsidR="000B0D6E" w:rsidRPr="00D779C6" w:rsidRDefault="000B0D6E">
      <w:pPr>
        <w:widowControl/>
        <w:jc w:val="left"/>
        <w:rPr>
          <w:rFonts w:ascii="黑体" w:eastAsia="黑体" w:hAnsi="黑体"/>
          <w:sz w:val="32"/>
          <w:szCs w:val="32"/>
        </w:rPr>
      </w:pPr>
    </w:p>
    <w:p w:rsidR="000B0D6E" w:rsidRPr="00D779C6" w:rsidRDefault="000B0D6E" w:rsidP="00D779C6">
      <w:pPr>
        <w:adjustRightInd w:val="0"/>
        <w:snapToGrid w:val="0"/>
        <w:spacing w:line="620" w:lineRule="exact"/>
        <w:jc w:val="center"/>
        <w:textAlignment w:val="baseline"/>
        <w:rPr>
          <w:rFonts w:ascii="方正小标宋简体" w:eastAsia="方正小标宋简体" w:hAnsi="方正小标宋_GBK" w:cs="方正小标宋_GBK"/>
          <w:bCs/>
          <w:kern w:val="0"/>
          <w:sz w:val="44"/>
          <w:szCs w:val="44"/>
        </w:rPr>
      </w:pPr>
      <w:r w:rsidRPr="00D779C6">
        <w:rPr>
          <w:rFonts w:ascii="方正小标宋简体" w:eastAsia="方正小标宋简体" w:hAnsi="方正小标宋_GBK" w:cs="方正小标宋_GBK" w:hint="eastAsia"/>
          <w:bCs/>
          <w:kern w:val="0"/>
          <w:sz w:val="44"/>
          <w:szCs w:val="44"/>
        </w:rPr>
        <w:t>万年县征地区片综合地价和地上附着物及青苗补偿标准制定工作领导小组成员名单</w:t>
      </w:r>
    </w:p>
    <w:p w:rsidR="000B0D6E" w:rsidRPr="00D779C6" w:rsidRDefault="000B0D6E" w:rsidP="00AE6EB4">
      <w:pPr>
        <w:ind w:firstLineChars="200" w:firstLine="31680"/>
        <w:rPr>
          <w:rFonts w:ascii="仿宋_GB2312" w:eastAsia="仿宋_GB2312" w:hAnsi="仿宋" w:cs="仿宋"/>
          <w:sz w:val="32"/>
          <w:szCs w:val="32"/>
        </w:rPr>
      </w:pP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sz w:val="32"/>
          <w:szCs w:val="32"/>
        </w:rPr>
        <w:t>组</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长</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谢</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军</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县委副书记</w:t>
      </w:r>
      <w:r>
        <w:rPr>
          <w:rFonts w:ascii="仿宋_GB2312" w:eastAsia="仿宋_GB2312" w:hAnsi="仿宋" w:cs="仿宋" w:hint="eastAsia"/>
          <w:sz w:val="32"/>
          <w:szCs w:val="32"/>
        </w:rPr>
        <w:t>、</w:t>
      </w:r>
      <w:r w:rsidRPr="00D779C6">
        <w:rPr>
          <w:rFonts w:ascii="仿宋_GB2312" w:eastAsia="仿宋_GB2312" w:hAnsi="仿宋" w:cs="仿宋" w:hint="eastAsia"/>
          <w:sz w:val="32"/>
          <w:szCs w:val="32"/>
        </w:rPr>
        <w:t>县长</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sz w:val="32"/>
          <w:szCs w:val="32"/>
        </w:rPr>
        <w:t>副组长：张翼鹏</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县委常委</w:t>
      </w:r>
      <w:r>
        <w:rPr>
          <w:rFonts w:ascii="仿宋_GB2312" w:eastAsia="仿宋_GB2312" w:hAnsi="仿宋" w:cs="仿宋" w:hint="eastAsia"/>
          <w:sz w:val="32"/>
          <w:szCs w:val="32"/>
        </w:rPr>
        <w:t>、</w:t>
      </w:r>
      <w:r w:rsidRPr="00D779C6">
        <w:rPr>
          <w:rFonts w:ascii="仿宋_GB2312" w:eastAsia="仿宋_GB2312" w:hAnsi="仿宋" w:cs="仿宋" w:hint="eastAsia"/>
          <w:sz w:val="32"/>
          <w:szCs w:val="32"/>
        </w:rPr>
        <w:t>副县长</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hint="eastAsia"/>
          <w:sz w:val="32"/>
          <w:szCs w:val="32"/>
        </w:rPr>
        <w:t>成</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员：周海华</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县政府办主任</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张绿浪</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县自然资源局局长</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张开敏</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县财政局局长</w:t>
      </w:r>
      <w:r w:rsidRPr="00D779C6">
        <w:rPr>
          <w:rFonts w:ascii="仿宋_GB2312" w:eastAsia="仿宋_GB2312" w:hAnsi="仿宋" w:cs="仿宋"/>
          <w:sz w:val="32"/>
          <w:szCs w:val="32"/>
        </w:rPr>
        <w:t xml:space="preserve">            </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江开雨</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县发展</w:t>
      </w:r>
      <w:r>
        <w:rPr>
          <w:rFonts w:ascii="仿宋_GB2312" w:eastAsia="仿宋_GB2312" w:hAnsi="仿宋" w:cs="仿宋" w:hint="eastAsia"/>
          <w:sz w:val="32"/>
          <w:szCs w:val="32"/>
        </w:rPr>
        <w:t>和</w:t>
      </w:r>
      <w:r w:rsidRPr="00D779C6">
        <w:rPr>
          <w:rFonts w:ascii="仿宋_GB2312" w:eastAsia="仿宋_GB2312" w:hAnsi="仿宋" w:cs="仿宋" w:hint="eastAsia"/>
          <w:sz w:val="32"/>
          <w:szCs w:val="32"/>
        </w:rPr>
        <w:t>改革委员会主任</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段</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斌</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县住房和城乡建设局局长</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洪</w:t>
      </w:r>
      <w:r>
        <w:rPr>
          <w:rFonts w:ascii="仿宋_GB2312" w:eastAsia="仿宋_GB2312" w:hAnsi="仿宋" w:cs="仿宋" w:hint="eastAsia"/>
          <w:sz w:val="32"/>
          <w:szCs w:val="32"/>
        </w:rPr>
        <w:t>生</w:t>
      </w:r>
      <w:r w:rsidRPr="00D779C6">
        <w:rPr>
          <w:rFonts w:ascii="仿宋_GB2312" w:eastAsia="仿宋_GB2312" w:hAnsi="仿宋" w:cs="仿宋" w:hint="eastAsia"/>
          <w:sz w:val="32"/>
          <w:szCs w:val="32"/>
        </w:rPr>
        <w:t>官</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县农业农村局局长</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黄祝庆</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县林业局局长</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陈德平</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县民政局局长</w:t>
      </w:r>
    </w:p>
    <w:p w:rsidR="000B0D6E" w:rsidRPr="00D779C6" w:rsidRDefault="000B0D6E" w:rsidP="00AE6EB4">
      <w:pPr>
        <w:ind w:firstLineChars="200" w:firstLine="31680"/>
        <w:rPr>
          <w:rFonts w:ascii="仿宋_GB2312" w:eastAsia="仿宋_GB2312" w:hAnsi="仿宋" w:cs="仿宋"/>
          <w:sz w:val="32"/>
          <w:szCs w:val="32"/>
        </w:rPr>
      </w:pP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唐建华</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县人社局局长</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黄淑媛</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陈营镇党委书记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张</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皓</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梓埠镇党委书记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王</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荣</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石镇镇党委书记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何</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真</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青云镇党委书记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陈长泉</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裴梅镇党委书记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夏</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斌</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大源镇党委书记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李佩霞</w:t>
      </w:r>
      <w:r>
        <w:rPr>
          <w:rFonts w:ascii="仿宋_GB2312" w:eastAsia="仿宋_GB2312" w:hAnsi="仿宋" w:cs="仿宋"/>
          <w:sz w:val="32"/>
          <w:szCs w:val="32"/>
        </w:rPr>
        <w:t xml:space="preserve">  </w:t>
      </w:r>
      <w:r w:rsidRPr="00D779C6">
        <w:rPr>
          <w:rFonts w:ascii="仿宋_GB2312" w:eastAsia="仿宋_GB2312" w:hAnsi="仿宋" w:cs="仿宋" w:hint="eastAsia"/>
          <w:sz w:val="32"/>
          <w:szCs w:val="32"/>
        </w:rPr>
        <w:t>上坊乡党委书记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叶</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敏</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苏桥乡党委书记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张山山</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齐埠乡党委书记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杜倩雯</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湖云乡党委书记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方正才</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汪家乡党委书记</w:t>
      </w:r>
    </w:p>
    <w:p w:rsidR="000B0D6E" w:rsidRPr="00D779C6" w:rsidRDefault="000B0D6E" w:rsidP="00AE6EB4">
      <w:pPr>
        <w:ind w:firstLineChars="600" w:firstLine="31680"/>
        <w:rPr>
          <w:rFonts w:ascii="仿宋_GB2312" w:eastAsia="仿宋_GB2312" w:hAnsi="仿宋" w:cs="仿宋"/>
          <w:sz w:val="32"/>
          <w:szCs w:val="32"/>
        </w:rPr>
      </w:pPr>
      <w:r w:rsidRPr="00D779C6">
        <w:rPr>
          <w:rFonts w:ascii="仿宋_GB2312" w:eastAsia="仿宋_GB2312" w:hAnsi="仿宋" w:cs="仿宋" w:hint="eastAsia"/>
          <w:sz w:val="32"/>
          <w:szCs w:val="32"/>
        </w:rPr>
        <w:t>陈</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波</w:t>
      </w:r>
      <w:r w:rsidRPr="00D779C6">
        <w:rPr>
          <w:rFonts w:ascii="仿宋_GB2312" w:eastAsia="仿宋_GB2312" w:hAnsi="仿宋" w:cs="仿宋"/>
          <w:sz w:val="32"/>
          <w:szCs w:val="32"/>
        </w:rPr>
        <w:t xml:space="preserve">  </w:t>
      </w:r>
      <w:r w:rsidRPr="00D779C6">
        <w:rPr>
          <w:rFonts w:ascii="仿宋_GB2312" w:eastAsia="仿宋_GB2312" w:hAnsi="仿宋" w:cs="仿宋" w:hint="eastAsia"/>
          <w:sz w:val="32"/>
          <w:szCs w:val="32"/>
        </w:rPr>
        <w:t>珠田乡党委书记</w:t>
      </w:r>
    </w:p>
    <w:p w:rsidR="000B0D6E" w:rsidRPr="00D779C6" w:rsidRDefault="000B0D6E" w:rsidP="00AE6EB4">
      <w:pPr>
        <w:ind w:firstLineChars="200" w:firstLine="31680"/>
        <w:rPr>
          <w:rFonts w:ascii="仿宋_GB2312" w:eastAsia="仿宋_GB2312" w:hAnsi="仿宋" w:cs="仿宋"/>
          <w:sz w:val="32"/>
          <w:szCs w:val="32"/>
        </w:rPr>
      </w:pPr>
      <w:bookmarkStart w:id="0" w:name="_GoBack"/>
      <w:bookmarkEnd w:id="0"/>
      <w:r w:rsidRPr="00D779C6">
        <w:rPr>
          <w:rFonts w:ascii="仿宋_GB2312" w:eastAsia="仿宋_GB2312" w:hAnsi="仿宋" w:cs="仿宋" w:hint="eastAsia"/>
          <w:bCs/>
          <w:sz w:val="32"/>
          <w:szCs w:val="32"/>
          <w:shd w:val="clear" w:color="auto" w:fill="FFFFFF"/>
        </w:rPr>
        <w:t>领导小组</w:t>
      </w:r>
      <w:r w:rsidRPr="00D779C6">
        <w:rPr>
          <w:rFonts w:ascii="仿宋_GB2312" w:eastAsia="仿宋_GB2312" w:hAnsi="仿宋" w:hint="eastAsia"/>
          <w:sz w:val="32"/>
          <w:szCs w:val="32"/>
        </w:rPr>
        <w:t>下设办公室，办公室设在县自然资源局，张绿浪兼任办公室主任，办公室承担</w:t>
      </w:r>
      <w:r w:rsidRPr="00D779C6">
        <w:rPr>
          <w:rFonts w:ascii="仿宋_GB2312" w:eastAsia="仿宋_GB2312" w:hAnsi="仿宋" w:cs="仿宋" w:hint="eastAsia"/>
          <w:bCs/>
          <w:sz w:val="32"/>
          <w:szCs w:val="32"/>
          <w:shd w:val="clear" w:color="auto" w:fill="FFFFFF"/>
        </w:rPr>
        <w:t>工作专班</w:t>
      </w:r>
      <w:r w:rsidRPr="00D779C6">
        <w:rPr>
          <w:rFonts w:ascii="仿宋_GB2312" w:eastAsia="仿宋_GB2312" w:hAnsi="仿宋" w:hint="eastAsia"/>
          <w:sz w:val="32"/>
          <w:szCs w:val="32"/>
        </w:rPr>
        <w:t>的日常工作，负责各部门之间的沟通协调。</w:t>
      </w:r>
      <w:r w:rsidRPr="00D779C6">
        <w:rPr>
          <w:rFonts w:ascii="仿宋_GB2312" w:eastAsia="仿宋_GB2312" w:hAnsi="仿宋" w:cs="仿宋" w:hint="eastAsia"/>
          <w:bCs/>
          <w:sz w:val="32"/>
          <w:szCs w:val="32"/>
          <w:shd w:val="clear" w:color="auto" w:fill="FFFFFF"/>
        </w:rPr>
        <w:t>工作专班</w:t>
      </w:r>
      <w:r w:rsidRPr="00D779C6">
        <w:rPr>
          <w:rFonts w:ascii="仿宋_GB2312" w:eastAsia="仿宋_GB2312" w:hAnsi="仿宋" w:cs="仿宋" w:hint="eastAsia"/>
          <w:sz w:val="32"/>
          <w:szCs w:val="32"/>
          <w:shd w:val="clear" w:color="auto" w:fill="FFFFFF"/>
        </w:rPr>
        <w:t>负责研究部署全县征地区片综合地价调整工作，明确各成员单位工作职责，确定人员，落实经费，保障人、财、物到位，确保征地区片综合地价调整工作顺利推进。</w:t>
      </w:r>
    </w:p>
    <w:p w:rsidR="000B0D6E" w:rsidRPr="00D779C6" w:rsidRDefault="000B0D6E" w:rsidP="00AE6EB4">
      <w:pPr>
        <w:pStyle w:val="NormalWeb"/>
        <w:spacing w:beforeAutospacing="0" w:afterAutospacing="0"/>
        <w:ind w:firstLineChars="200" w:firstLine="31680"/>
        <w:jc w:val="both"/>
        <w:rPr>
          <w:rFonts w:ascii="仿宋_GB2312" w:eastAsia="仿宋_GB2312" w:hAnsi="仿宋" w:cs="仿宋"/>
          <w:sz w:val="32"/>
          <w:szCs w:val="32"/>
        </w:rPr>
      </w:pPr>
    </w:p>
    <w:p w:rsidR="000B0D6E" w:rsidRPr="00D779C6" w:rsidRDefault="000B0D6E">
      <w:pPr>
        <w:widowControl/>
        <w:jc w:val="left"/>
      </w:pPr>
    </w:p>
    <w:p w:rsidR="000B0D6E" w:rsidRPr="00D779C6" w:rsidRDefault="000B0D6E">
      <w:pPr>
        <w:widowControl/>
        <w:jc w:val="left"/>
      </w:pPr>
    </w:p>
    <w:p w:rsidR="000B0D6E" w:rsidRDefault="000B0D6E">
      <w:pPr>
        <w:widowControl/>
        <w:jc w:val="left"/>
        <w:rPr>
          <w:rFonts w:ascii="??_GB2312" w:hAnsi="??_GB2312" w:cs="??_GB2312"/>
          <w:kern w:val="0"/>
          <w:sz w:val="31"/>
          <w:szCs w:val="31"/>
        </w:rPr>
      </w:pPr>
    </w:p>
    <w:p w:rsidR="000B0D6E" w:rsidRDefault="000B0D6E">
      <w:pPr>
        <w:widowControl/>
        <w:jc w:val="left"/>
        <w:rPr>
          <w:rFonts w:ascii="??_GB2312" w:hAnsi="??_GB2312" w:cs="??_GB2312"/>
          <w:kern w:val="0"/>
          <w:sz w:val="31"/>
          <w:szCs w:val="31"/>
        </w:rPr>
      </w:pPr>
    </w:p>
    <w:p w:rsidR="000B0D6E" w:rsidRPr="00D779C6" w:rsidRDefault="000B0D6E">
      <w:pPr>
        <w:widowControl/>
        <w:jc w:val="left"/>
        <w:rPr>
          <w:rFonts w:ascii="??_GB2312" w:hAnsi="??_GB2312" w:cs="??_GB2312"/>
          <w:kern w:val="0"/>
          <w:sz w:val="31"/>
          <w:szCs w:val="31"/>
        </w:rPr>
      </w:pPr>
    </w:p>
    <w:p w:rsidR="000B0D6E" w:rsidRDefault="000B0D6E" w:rsidP="00D779C6">
      <w:pPr>
        <w:pStyle w:val="NormalWeb"/>
        <w:shd w:val="clear" w:color="auto" w:fill="FFFFFF"/>
        <w:spacing w:beforeAutospacing="0" w:afterAutospacing="0" w:line="240" w:lineRule="exact"/>
        <w:jc w:val="both"/>
        <w:rPr>
          <w:rFonts w:ascii="仿宋_GB2312" w:eastAsia="仿宋_GB2312" w:hAnsi="仿宋_GB2312" w:cs="仿宋_GB2312"/>
          <w:sz w:val="32"/>
          <w:szCs w:val="32"/>
          <w:shd w:val="clear" w:color="auto" w:fill="FFFFFF"/>
        </w:rPr>
      </w:pPr>
    </w:p>
    <w:p w:rsidR="000B0D6E" w:rsidRDefault="000B0D6E" w:rsidP="00D779C6">
      <w:pPr>
        <w:pStyle w:val="NormalWeb"/>
        <w:shd w:val="clear" w:color="auto" w:fill="FFFFFF"/>
        <w:spacing w:beforeAutospacing="0" w:afterAutospacing="0" w:line="240" w:lineRule="exact"/>
        <w:jc w:val="both"/>
        <w:rPr>
          <w:rFonts w:ascii="仿宋_GB2312" w:eastAsia="仿宋_GB2312" w:hAnsi="仿宋_GB2312" w:cs="仿宋_GB2312"/>
          <w:sz w:val="32"/>
          <w:szCs w:val="32"/>
          <w:shd w:val="clear" w:color="auto" w:fill="FFFFFF"/>
        </w:rPr>
      </w:pPr>
    </w:p>
    <w:p w:rsidR="000B0D6E" w:rsidRDefault="000B0D6E" w:rsidP="00D779C6">
      <w:pPr>
        <w:pStyle w:val="NormalWeb"/>
        <w:shd w:val="clear" w:color="auto" w:fill="FFFFFF"/>
        <w:spacing w:beforeAutospacing="0" w:afterAutospacing="0" w:line="240" w:lineRule="exact"/>
        <w:jc w:val="both"/>
        <w:rPr>
          <w:rFonts w:ascii="仿宋_GB2312" w:eastAsia="仿宋_GB2312" w:hAnsi="仿宋_GB2312" w:cs="仿宋_GB2312"/>
          <w:sz w:val="32"/>
          <w:szCs w:val="32"/>
          <w:shd w:val="clear" w:color="auto" w:fill="FFFFFF"/>
        </w:rPr>
      </w:pPr>
    </w:p>
    <w:p w:rsidR="000B0D6E" w:rsidRDefault="000B0D6E" w:rsidP="00D779C6">
      <w:pPr>
        <w:pStyle w:val="NormalWeb"/>
        <w:shd w:val="clear" w:color="auto" w:fill="FFFFFF"/>
        <w:spacing w:beforeAutospacing="0" w:afterAutospacing="0" w:line="240" w:lineRule="exact"/>
        <w:jc w:val="both"/>
        <w:rPr>
          <w:rFonts w:ascii="仿宋_GB2312" w:eastAsia="仿宋_GB2312" w:hAnsi="仿宋_GB2312" w:cs="仿宋_GB2312"/>
          <w:sz w:val="32"/>
          <w:szCs w:val="32"/>
          <w:shd w:val="clear" w:color="auto" w:fill="FFFFFF"/>
        </w:rPr>
      </w:pPr>
    </w:p>
    <w:sectPr w:rsidR="000B0D6E" w:rsidSect="00D779C6">
      <w:headerReference w:type="even" r:id="rId6"/>
      <w:headerReference w:type="default" r:id="rId7"/>
      <w:footerReference w:type="even" r:id="rId8"/>
      <w:footerReference w:type="default" r:id="rId9"/>
      <w:headerReference w:type="first" r:id="rId10"/>
      <w:footerReference w:type="first" r:id="rId11"/>
      <w:pgSz w:w="11906" w:h="16838" w:code="9"/>
      <w:pgMar w:top="2098" w:right="1531" w:bottom="1814"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6E" w:rsidRDefault="000B0D6E">
      <w:r>
        <w:separator/>
      </w:r>
    </w:p>
  </w:endnote>
  <w:endnote w:type="continuationSeparator" w:id="0">
    <w:p w:rsidR="000B0D6E" w:rsidRDefault="000B0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6E" w:rsidRDefault="000B0D6E" w:rsidP="00C35C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B0D6E" w:rsidRDefault="000B0D6E" w:rsidP="00D779C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6E" w:rsidRPr="00D779C6" w:rsidRDefault="000B0D6E" w:rsidP="00C35CB8">
    <w:pPr>
      <w:pStyle w:val="Footer"/>
      <w:framePr w:wrap="around" w:vAnchor="text" w:hAnchor="margin" w:xAlign="outside" w:y="1"/>
      <w:rPr>
        <w:rStyle w:val="PageNumber"/>
        <w:rFonts w:ascii="Times New Roman" w:hAnsi="Times New Roman"/>
        <w:sz w:val="28"/>
        <w:szCs w:val="28"/>
      </w:rPr>
    </w:pPr>
    <w:r w:rsidRPr="00D779C6">
      <w:rPr>
        <w:rStyle w:val="PageNumber"/>
        <w:rFonts w:ascii="Times New Roman" w:hAnsi="Times New Roman"/>
        <w:sz w:val="28"/>
        <w:szCs w:val="28"/>
      </w:rPr>
      <w:t xml:space="preserve">— </w:t>
    </w:r>
    <w:r w:rsidRPr="00D779C6">
      <w:rPr>
        <w:rStyle w:val="PageNumber"/>
        <w:rFonts w:ascii="Times New Roman" w:hAnsi="Times New Roman"/>
        <w:sz w:val="28"/>
        <w:szCs w:val="28"/>
      </w:rPr>
      <w:fldChar w:fldCharType="begin"/>
    </w:r>
    <w:r w:rsidRPr="00D779C6">
      <w:rPr>
        <w:rStyle w:val="PageNumber"/>
        <w:rFonts w:ascii="Times New Roman" w:hAnsi="Times New Roman"/>
        <w:sz w:val="28"/>
        <w:szCs w:val="28"/>
      </w:rPr>
      <w:instrText xml:space="preserve">PAGE  </w:instrText>
    </w:r>
    <w:r w:rsidRPr="00D779C6">
      <w:rPr>
        <w:rStyle w:val="PageNumber"/>
        <w:rFonts w:ascii="Times New Roman" w:hAnsi="Times New Roman"/>
        <w:sz w:val="28"/>
        <w:szCs w:val="28"/>
      </w:rPr>
      <w:fldChar w:fldCharType="separate"/>
    </w:r>
    <w:r>
      <w:rPr>
        <w:rStyle w:val="PageNumber"/>
        <w:rFonts w:ascii="Times New Roman" w:hAnsi="Times New Roman"/>
        <w:noProof/>
        <w:sz w:val="28"/>
        <w:szCs w:val="28"/>
      </w:rPr>
      <w:t>6</w:t>
    </w:r>
    <w:r w:rsidRPr="00D779C6">
      <w:rPr>
        <w:rStyle w:val="PageNumber"/>
        <w:rFonts w:ascii="Times New Roman" w:hAnsi="Times New Roman"/>
        <w:sz w:val="28"/>
        <w:szCs w:val="28"/>
      </w:rPr>
      <w:fldChar w:fldCharType="end"/>
    </w:r>
    <w:r w:rsidRPr="00D779C6">
      <w:rPr>
        <w:rStyle w:val="PageNumber"/>
        <w:rFonts w:ascii="Times New Roman" w:hAnsi="Times New Roman"/>
        <w:sz w:val="28"/>
        <w:szCs w:val="28"/>
      </w:rPr>
      <w:t xml:space="preserve"> —</w:t>
    </w:r>
  </w:p>
  <w:p w:rsidR="000B0D6E" w:rsidRDefault="000B0D6E" w:rsidP="00D779C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6E" w:rsidRDefault="000B0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6E" w:rsidRDefault="000B0D6E">
      <w:r>
        <w:separator/>
      </w:r>
    </w:p>
  </w:footnote>
  <w:footnote w:type="continuationSeparator" w:id="0">
    <w:p w:rsidR="000B0D6E" w:rsidRDefault="000B0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6E" w:rsidRDefault="000B0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6E" w:rsidRDefault="000B0D6E" w:rsidP="00AE6EB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6E" w:rsidRDefault="000B0D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IxZGU2NmRkNDQ2YTNmMDUwYzVkMzNlNzY5MzEwOTMifQ=="/>
  </w:docVars>
  <w:rsids>
    <w:rsidRoot w:val="25C0788A"/>
    <w:rsid w:val="0002169F"/>
    <w:rsid w:val="000B0D6E"/>
    <w:rsid w:val="002B5BCE"/>
    <w:rsid w:val="00456153"/>
    <w:rsid w:val="004D664F"/>
    <w:rsid w:val="0050058A"/>
    <w:rsid w:val="00513CB9"/>
    <w:rsid w:val="00703523"/>
    <w:rsid w:val="0070376A"/>
    <w:rsid w:val="007B007C"/>
    <w:rsid w:val="007B5546"/>
    <w:rsid w:val="007C23E4"/>
    <w:rsid w:val="007D5307"/>
    <w:rsid w:val="008A28CE"/>
    <w:rsid w:val="008D1E00"/>
    <w:rsid w:val="008F6212"/>
    <w:rsid w:val="00915F20"/>
    <w:rsid w:val="00AE6EB4"/>
    <w:rsid w:val="00C3536E"/>
    <w:rsid w:val="00C35CB8"/>
    <w:rsid w:val="00CA1095"/>
    <w:rsid w:val="00D14FE7"/>
    <w:rsid w:val="00D15CBF"/>
    <w:rsid w:val="00D63677"/>
    <w:rsid w:val="00D779C6"/>
    <w:rsid w:val="00E21292"/>
    <w:rsid w:val="00F41B10"/>
    <w:rsid w:val="1796510D"/>
    <w:rsid w:val="23C51499"/>
    <w:rsid w:val="25C0788A"/>
    <w:rsid w:val="2EA9513A"/>
    <w:rsid w:val="4722581F"/>
    <w:rsid w:val="475165D8"/>
    <w:rsid w:val="5A076A71"/>
    <w:rsid w:val="5C5247B2"/>
    <w:rsid w:val="67CD1548"/>
    <w:rsid w:val="77545A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615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6153"/>
    <w:pPr>
      <w:spacing w:beforeAutospacing="1" w:afterAutospacing="1"/>
      <w:jc w:val="left"/>
    </w:pPr>
    <w:rPr>
      <w:kern w:val="0"/>
      <w:sz w:val="24"/>
    </w:rPr>
  </w:style>
  <w:style w:type="paragraph" w:customStyle="1" w:styleId="Bodytext1">
    <w:name w:val="Body text|1"/>
    <w:basedOn w:val="Normal"/>
    <w:uiPriority w:val="99"/>
    <w:rsid w:val="00456153"/>
    <w:pPr>
      <w:spacing w:line="410" w:lineRule="auto"/>
      <w:ind w:firstLine="20"/>
    </w:pPr>
    <w:rPr>
      <w:rFonts w:ascii="宋体" w:hAnsi="宋体" w:cs="宋体"/>
      <w:sz w:val="30"/>
      <w:szCs w:val="30"/>
      <w:lang w:val="zh-TW" w:eastAsia="zh-TW"/>
    </w:rPr>
  </w:style>
  <w:style w:type="paragraph" w:styleId="Header">
    <w:name w:val="header"/>
    <w:basedOn w:val="Normal"/>
    <w:link w:val="HeaderChar"/>
    <w:uiPriority w:val="99"/>
    <w:rsid w:val="00D779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1095"/>
    <w:rPr>
      <w:rFonts w:ascii="Calibri" w:hAnsi="Calibri" w:cs="Times New Roman"/>
      <w:sz w:val="18"/>
      <w:szCs w:val="18"/>
    </w:rPr>
  </w:style>
  <w:style w:type="paragraph" w:styleId="Footer">
    <w:name w:val="footer"/>
    <w:basedOn w:val="Normal"/>
    <w:link w:val="FooterChar"/>
    <w:uiPriority w:val="99"/>
    <w:rsid w:val="00D779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1095"/>
    <w:rPr>
      <w:rFonts w:ascii="Calibri" w:hAnsi="Calibri" w:cs="Times New Roman"/>
      <w:sz w:val="18"/>
      <w:szCs w:val="18"/>
    </w:rPr>
  </w:style>
  <w:style w:type="paragraph" w:styleId="BodyText">
    <w:name w:val="Body Text"/>
    <w:basedOn w:val="Normal"/>
    <w:link w:val="BodyTextChar"/>
    <w:uiPriority w:val="99"/>
    <w:rsid w:val="00D779C6"/>
    <w:pPr>
      <w:spacing w:after="120"/>
    </w:pPr>
  </w:style>
  <w:style w:type="character" w:customStyle="1" w:styleId="BodyTextChar">
    <w:name w:val="Body Text Char"/>
    <w:basedOn w:val="DefaultParagraphFont"/>
    <w:link w:val="BodyText"/>
    <w:uiPriority w:val="99"/>
    <w:semiHidden/>
    <w:locked/>
    <w:rsid w:val="00CA1095"/>
    <w:rPr>
      <w:rFonts w:ascii="Calibri" w:hAnsi="Calibri" w:cs="Times New Roman"/>
      <w:sz w:val="24"/>
      <w:szCs w:val="24"/>
    </w:rPr>
  </w:style>
  <w:style w:type="paragraph" w:styleId="BodyTextFirstIndent">
    <w:name w:val="Body Text First Indent"/>
    <w:basedOn w:val="BodyText"/>
    <w:link w:val="BodyTextFirstIndentChar"/>
    <w:uiPriority w:val="99"/>
    <w:rsid w:val="00D779C6"/>
    <w:pPr>
      <w:ind w:firstLineChars="100" w:firstLine="420"/>
    </w:pPr>
    <w:rPr>
      <w:rFonts w:ascii="Times New Roman" w:hAnsi="Times New Roman"/>
      <w:szCs w:val="20"/>
    </w:rPr>
  </w:style>
  <w:style w:type="character" w:customStyle="1" w:styleId="BodyTextFirstIndentChar">
    <w:name w:val="Body Text First Indent Char"/>
    <w:basedOn w:val="BodyTextChar"/>
    <w:link w:val="BodyTextFirstIndent"/>
    <w:uiPriority w:val="99"/>
    <w:semiHidden/>
    <w:locked/>
    <w:rsid w:val="00CA1095"/>
  </w:style>
  <w:style w:type="character" w:styleId="PageNumber">
    <w:name w:val="page number"/>
    <w:basedOn w:val="DefaultParagraphFont"/>
    <w:uiPriority w:val="99"/>
    <w:rsid w:val="00D779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10</Pages>
  <Words>563</Words>
  <Characters>3213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祝斌</dc:creator>
  <cp:keywords/>
  <dc:description/>
  <cp:lastModifiedBy>微软用户</cp:lastModifiedBy>
  <cp:revision>6</cp:revision>
  <cp:lastPrinted>2022-09-19T07:59:00Z</cp:lastPrinted>
  <dcterms:created xsi:type="dcterms:W3CDTF">2022-08-16T00:34:00Z</dcterms:created>
  <dcterms:modified xsi:type="dcterms:W3CDTF">2022-09-19T07:59:00Z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9FBE7D7C84304DEC84B8D2735664C1D1</vt:lpwstr>
  </property>
</Properties>
</file>