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FB" w:rsidRPr="00B27C06" w:rsidRDefault="00865FFB" w:rsidP="007511AF">
      <w:pPr>
        <w:widowControl/>
        <w:kinsoku w:val="0"/>
        <w:autoSpaceDE w:val="0"/>
        <w:autoSpaceDN w:val="0"/>
        <w:adjustRightInd w:val="0"/>
        <w:snapToGrid w:val="0"/>
        <w:spacing w:line="600" w:lineRule="exact"/>
        <w:jc w:val="center"/>
        <w:textAlignment w:val="baseline"/>
        <w:rPr>
          <w:rFonts w:ascii="仿宋_GB2312" w:eastAsia="仿宋_GB2312" w:hAnsi="宋体"/>
          <w:kern w:val="0"/>
          <w:szCs w:val="32"/>
        </w:rPr>
      </w:pPr>
      <w:r w:rsidRPr="00B27C06">
        <w:rPr>
          <w:rFonts w:ascii="Arial" w:hAnsi="Arial" w:cs="Arial"/>
          <w:b/>
          <w:color w:val="000000"/>
          <w:kern w:val="0"/>
          <w:sz w:val="44"/>
          <w:szCs w:val="44"/>
        </w:rPr>
        <w:t xml:space="preserve">   </w:t>
      </w:r>
    </w:p>
    <w:p w:rsidR="00865FFB" w:rsidRPr="00B27C06" w:rsidRDefault="00865FFB" w:rsidP="007511AF">
      <w:pPr>
        <w:adjustRightInd w:val="0"/>
        <w:spacing w:line="600" w:lineRule="exact"/>
        <w:jc w:val="center"/>
        <w:textAlignment w:val="baseline"/>
        <w:rPr>
          <w:rFonts w:ascii="仿宋_GB2312" w:eastAsia="仿宋_GB2312" w:hAnsi="宋体"/>
          <w:kern w:val="0"/>
          <w:szCs w:val="32"/>
        </w:rPr>
      </w:pPr>
    </w:p>
    <w:p w:rsidR="00865FFB" w:rsidRPr="00B27C06" w:rsidRDefault="00865FFB" w:rsidP="007511AF">
      <w:pPr>
        <w:adjustRightInd w:val="0"/>
        <w:spacing w:line="600" w:lineRule="exact"/>
        <w:jc w:val="center"/>
        <w:textAlignment w:val="baseline"/>
        <w:rPr>
          <w:rFonts w:ascii="仿宋_GB2312" w:eastAsia="仿宋_GB2312" w:hAnsi="宋体"/>
          <w:kern w:val="0"/>
          <w:szCs w:val="32"/>
        </w:rPr>
      </w:pPr>
    </w:p>
    <w:p w:rsidR="00865FFB" w:rsidRPr="00B27C06" w:rsidRDefault="00865FFB" w:rsidP="007511AF">
      <w:pPr>
        <w:adjustRightInd w:val="0"/>
        <w:spacing w:line="600" w:lineRule="exact"/>
        <w:jc w:val="center"/>
        <w:textAlignment w:val="baseline"/>
        <w:rPr>
          <w:rFonts w:ascii="仿宋_GB2312" w:eastAsia="仿宋_GB2312" w:hAnsi="宋体"/>
          <w:kern w:val="0"/>
          <w:szCs w:val="32"/>
        </w:rPr>
      </w:pPr>
    </w:p>
    <w:p w:rsidR="00865FFB" w:rsidRPr="00B27C06" w:rsidRDefault="00865FFB" w:rsidP="007511AF">
      <w:pPr>
        <w:adjustRightInd w:val="0"/>
        <w:spacing w:line="600" w:lineRule="exact"/>
        <w:jc w:val="center"/>
        <w:textAlignment w:val="baseline"/>
        <w:rPr>
          <w:rFonts w:ascii="仿宋_GB2312" w:eastAsia="仿宋_GB2312" w:hAnsi="宋体"/>
          <w:kern w:val="0"/>
          <w:szCs w:val="32"/>
        </w:rPr>
      </w:pPr>
    </w:p>
    <w:p w:rsidR="00865FFB" w:rsidRDefault="00865FFB" w:rsidP="007511AF">
      <w:pPr>
        <w:adjustRightInd w:val="0"/>
        <w:spacing w:line="300" w:lineRule="exact"/>
        <w:jc w:val="center"/>
        <w:textAlignment w:val="baseline"/>
        <w:rPr>
          <w:rFonts w:ascii="仿宋_GB2312" w:eastAsia="仿宋_GB2312" w:hAnsi="宋体"/>
          <w:kern w:val="0"/>
          <w:szCs w:val="32"/>
        </w:rPr>
      </w:pPr>
    </w:p>
    <w:p w:rsidR="00865FFB" w:rsidRPr="00B27C06" w:rsidRDefault="00865FFB" w:rsidP="007511AF">
      <w:pPr>
        <w:adjustRightInd w:val="0"/>
        <w:spacing w:line="300" w:lineRule="exact"/>
        <w:jc w:val="center"/>
        <w:textAlignment w:val="baseline"/>
        <w:rPr>
          <w:rFonts w:ascii="仿宋_GB2312" w:eastAsia="仿宋_GB2312" w:hAnsi="宋体"/>
          <w:kern w:val="0"/>
          <w:szCs w:val="32"/>
        </w:rPr>
      </w:pPr>
    </w:p>
    <w:p w:rsidR="00865FFB" w:rsidRPr="00B27C06" w:rsidRDefault="00865FFB" w:rsidP="007511AF">
      <w:pPr>
        <w:adjustRightInd w:val="0"/>
        <w:spacing w:line="312" w:lineRule="atLeast"/>
        <w:jc w:val="center"/>
        <w:textAlignment w:val="baseline"/>
        <w:rPr>
          <w:rFonts w:ascii="仿宋_GB2312" w:eastAsia="仿宋_GB2312" w:hAnsi="宋体"/>
          <w:kern w:val="0"/>
          <w:szCs w:val="32"/>
        </w:rPr>
      </w:pPr>
      <w:r w:rsidRPr="00B27C06">
        <w:rPr>
          <w:rFonts w:ascii="仿宋_GB2312" w:eastAsia="仿宋_GB2312" w:hAnsi="宋体" w:hint="eastAsia"/>
          <w:kern w:val="0"/>
          <w:szCs w:val="32"/>
        </w:rPr>
        <w:t>万府办字〔</w:t>
      </w:r>
      <w:r w:rsidRPr="00B27C06">
        <w:rPr>
          <w:rFonts w:ascii="仿宋_GB2312" w:eastAsia="仿宋_GB2312" w:hAnsi="宋体"/>
          <w:kern w:val="0"/>
          <w:szCs w:val="32"/>
        </w:rPr>
        <w:t>2023</w:t>
      </w:r>
      <w:r w:rsidRPr="00B27C06">
        <w:rPr>
          <w:rFonts w:ascii="仿宋_GB2312" w:eastAsia="仿宋_GB2312" w:hAnsi="宋体" w:hint="eastAsia"/>
          <w:kern w:val="0"/>
          <w:szCs w:val="32"/>
        </w:rPr>
        <w:t>〕</w:t>
      </w:r>
      <w:r w:rsidRPr="00B27C06">
        <w:rPr>
          <w:rFonts w:ascii="仿宋_GB2312" w:eastAsia="仿宋_GB2312" w:hAnsi="宋体"/>
          <w:kern w:val="0"/>
          <w:szCs w:val="32"/>
        </w:rPr>
        <w:t>2</w:t>
      </w:r>
      <w:r>
        <w:rPr>
          <w:rFonts w:ascii="仿宋_GB2312" w:eastAsia="仿宋_GB2312" w:hAnsi="宋体"/>
          <w:kern w:val="0"/>
          <w:szCs w:val="32"/>
        </w:rPr>
        <w:t>9</w:t>
      </w:r>
      <w:r w:rsidRPr="00B27C06">
        <w:rPr>
          <w:rFonts w:ascii="仿宋_GB2312" w:eastAsia="仿宋_GB2312" w:hAnsi="宋体" w:hint="eastAsia"/>
          <w:kern w:val="0"/>
          <w:szCs w:val="32"/>
        </w:rPr>
        <w:t>号</w:t>
      </w:r>
    </w:p>
    <w:p w:rsidR="00865FFB" w:rsidRPr="00B27C06" w:rsidRDefault="00865FFB" w:rsidP="007511AF">
      <w:pPr>
        <w:jc w:val="center"/>
        <w:textAlignment w:val="baseline"/>
        <w:rPr>
          <w:rFonts w:ascii="仿宋_GB2312" w:eastAsia="仿宋_GB2312" w:hAnsi="宋体"/>
          <w:kern w:val="0"/>
          <w:szCs w:val="32"/>
        </w:rPr>
      </w:pPr>
    </w:p>
    <w:p w:rsidR="00865FFB" w:rsidRPr="00B27C06" w:rsidRDefault="00865FFB" w:rsidP="007511AF">
      <w:pPr>
        <w:jc w:val="center"/>
        <w:textAlignment w:val="baseline"/>
        <w:rPr>
          <w:rFonts w:ascii="黑体" w:eastAsia="黑体" w:hAnsi="宋体"/>
          <w:b/>
          <w:kern w:val="0"/>
          <w:sz w:val="36"/>
          <w:szCs w:val="36"/>
        </w:rPr>
      </w:pPr>
    </w:p>
    <w:p w:rsidR="00865FFB" w:rsidRDefault="00865FFB" w:rsidP="007511AF">
      <w:pPr>
        <w:wordWrap w:val="0"/>
        <w:spacing w:line="620" w:lineRule="exact"/>
        <w:jc w:val="center"/>
        <w:rPr>
          <w:rFonts w:ascii="方正小标宋简体" w:eastAsia="方正小标宋简体"/>
          <w:sz w:val="44"/>
          <w:szCs w:val="44"/>
        </w:rPr>
      </w:pPr>
      <w:r>
        <w:rPr>
          <w:rFonts w:ascii="方正小标宋简体" w:eastAsia="方正小标宋简体" w:hint="eastAsia"/>
          <w:sz w:val="44"/>
          <w:szCs w:val="44"/>
        </w:rPr>
        <w:t>万年县人民政府办公室印发《关于成立万年县“三大倍增”工作指挥部的通知》《万年县战略性新兴产业三年倍增行动计划实施方案（</w:t>
      </w:r>
      <w:r>
        <w:rPr>
          <w:rFonts w:ascii="方正小标宋简体" w:eastAsia="方正小标宋简体"/>
          <w:sz w:val="44"/>
          <w:szCs w:val="44"/>
        </w:rPr>
        <w:t xml:space="preserve">2023-2025 </w:t>
      </w:r>
      <w:r>
        <w:rPr>
          <w:rFonts w:ascii="方正小标宋简体" w:eastAsia="方正小标宋简体" w:hint="eastAsia"/>
          <w:sz w:val="44"/>
          <w:szCs w:val="44"/>
        </w:rPr>
        <w:t>年）》《万年县传统产业转型升级三年倍增行动计划实施方案（</w:t>
      </w:r>
      <w:r>
        <w:rPr>
          <w:rFonts w:ascii="方正小标宋简体" w:eastAsia="方正小标宋简体"/>
          <w:sz w:val="44"/>
          <w:szCs w:val="44"/>
        </w:rPr>
        <w:t>2023-2025</w:t>
      </w:r>
      <w:r>
        <w:rPr>
          <w:rFonts w:ascii="方正小标宋简体" w:eastAsia="方正小标宋简体" w:hint="eastAsia"/>
          <w:sz w:val="44"/>
          <w:szCs w:val="44"/>
        </w:rPr>
        <w:t>年）》《万年县促进开发区创新发展三年倍增行动计划实施方案（</w:t>
      </w:r>
      <w:r>
        <w:rPr>
          <w:rFonts w:ascii="方正小标宋简体" w:eastAsia="方正小标宋简体"/>
          <w:sz w:val="44"/>
          <w:szCs w:val="44"/>
        </w:rPr>
        <w:t xml:space="preserve">2023-2025 </w:t>
      </w:r>
      <w:r>
        <w:rPr>
          <w:rFonts w:ascii="方正小标宋简体" w:eastAsia="方正小标宋简体" w:hint="eastAsia"/>
          <w:sz w:val="44"/>
          <w:szCs w:val="44"/>
        </w:rPr>
        <w:t>年）》的</w:t>
      </w:r>
    </w:p>
    <w:p w:rsidR="00865FFB" w:rsidRDefault="00865FFB" w:rsidP="007511AF">
      <w:pPr>
        <w:wordWrap w:val="0"/>
        <w:spacing w:line="620" w:lineRule="exact"/>
        <w:jc w:val="center"/>
        <w:rPr>
          <w:rFonts w:ascii="方正小标宋简体" w:eastAsia="方正小标宋简体"/>
          <w:sz w:val="44"/>
          <w:szCs w:val="44"/>
        </w:rPr>
      </w:pPr>
      <w:r>
        <w:rPr>
          <w:rFonts w:ascii="方正小标宋简体" w:eastAsia="方正小标宋简体" w:hint="eastAsia"/>
          <w:sz w:val="44"/>
          <w:szCs w:val="44"/>
        </w:rPr>
        <w:t>通</w:t>
      </w:r>
      <w:r>
        <w:rPr>
          <w:rFonts w:ascii="方正小标宋简体" w:eastAsia="方正小标宋简体"/>
          <w:sz w:val="44"/>
          <w:szCs w:val="44"/>
        </w:rPr>
        <w:t xml:space="preserve">   </w:t>
      </w:r>
      <w:r>
        <w:rPr>
          <w:rFonts w:ascii="方正小标宋简体" w:eastAsia="方正小标宋简体" w:hint="eastAsia"/>
          <w:sz w:val="44"/>
          <w:szCs w:val="44"/>
        </w:rPr>
        <w:t>知</w:t>
      </w:r>
    </w:p>
    <w:p w:rsidR="00865FFB" w:rsidRPr="007511AF" w:rsidRDefault="00865FFB" w:rsidP="007511AF">
      <w:pPr>
        <w:rPr>
          <w:rFonts w:ascii="楷体_GB2312" w:eastAsia="楷体_GB2312"/>
          <w:szCs w:val="32"/>
        </w:rPr>
      </w:pPr>
    </w:p>
    <w:p w:rsidR="00865FFB" w:rsidRPr="007511AF" w:rsidRDefault="00865FFB" w:rsidP="007511AF">
      <w:pPr>
        <w:rPr>
          <w:rFonts w:ascii="楷体_GB2312" w:eastAsia="楷体_GB2312"/>
          <w:szCs w:val="32"/>
        </w:rPr>
      </w:pPr>
      <w:r w:rsidRPr="007511AF">
        <w:rPr>
          <w:rFonts w:ascii="楷体_GB2312" w:eastAsia="楷体_GB2312" w:hint="eastAsia"/>
          <w:szCs w:val="32"/>
        </w:rPr>
        <w:t>各乡（镇）人民政府，县委相关部门，县直各单位：</w:t>
      </w:r>
    </w:p>
    <w:p w:rsidR="00865FFB" w:rsidRPr="007511AF" w:rsidRDefault="00865FFB" w:rsidP="007511AF">
      <w:pPr>
        <w:ind w:firstLineChars="200" w:firstLine="31680"/>
        <w:rPr>
          <w:rFonts w:ascii="楷体_GB2312" w:eastAsia="楷体_GB2312"/>
        </w:rPr>
      </w:pPr>
      <w:r w:rsidRPr="007511AF">
        <w:rPr>
          <w:rFonts w:ascii="楷体_GB2312" w:eastAsia="楷体_GB2312" w:hint="eastAsia"/>
        </w:rPr>
        <w:t>经县委、县政府同意，现将《关于成立万年县“三大倍增”</w:t>
      </w:r>
    </w:p>
    <w:p w:rsidR="00865FFB" w:rsidRPr="007511AF" w:rsidRDefault="00865FFB" w:rsidP="007511AF">
      <w:pPr>
        <w:rPr>
          <w:rFonts w:ascii="楷体_GB2312" w:eastAsia="楷体_GB2312"/>
        </w:rPr>
      </w:pPr>
      <w:r w:rsidRPr="007511AF">
        <w:rPr>
          <w:rFonts w:ascii="楷体_GB2312" w:eastAsia="楷体_GB2312" w:hint="eastAsia"/>
        </w:rPr>
        <w:t>工作指挥部的通知》《万年县战略性新兴产业三年倍增行动计划实施方案（</w:t>
      </w:r>
      <w:r w:rsidRPr="007511AF">
        <w:rPr>
          <w:rFonts w:ascii="楷体_GB2312" w:eastAsia="楷体_GB2312"/>
        </w:rPr>
        <w:t xml:space="preserve">2023-2025 </w:t>
      </w:r>
      <w:r w:rsidRPr="007511AF">
        <w:rPr>
          <w:rFonts w:ascii="楷体_GB2312" w:eastAsia="楷体_GB2312" w:hint="eastAsia"/>
        </w:rPr>
        <w:t>年）》《万年县传统产业转型升级三年倍增行动计划实施方案（</w:t>
      </w:r>
      <w:r w:rsidRPr="007511AF">
        <w:rPr>
          <w:rFonts w:ascii="楷体_GB2312" w:eastAsia="楷体_GB2312"/>
        </w:rPr>
        <w:t xml:space="preserve">2023-2025 </w:t>
      </w:r>
      <w:r w:rsidRPr="007511AF">
        <w:rPr>
          <w:rFonts w:ascii="楷体_GB2312" w:eastAsia="楷体_GB2312" w:hint="eastAsia"/>
        </w:rPr>
        <w:t>年）》《万年县促进开发区创新发展三年倍增行动计划实施方案（</w:t>
      </w:r>
      <w:r w:rsidRPr="007511AF">
        <w:rPr>
          <w:rFonts w:ascii="楷体_GB2312" w:eastAsia="楷体_GB2312"/>
        </w:rPr>
        <w:t xml:space="preserve">2023-2025 </w:t>
      </w:r>
      <w:r w:rsidRPr="007511AF">
        <w:rPr>
          <w:rFonts w:ascii="楷体_GB2312" w:eastAsia="楷体_GB2312" w:hint="eastAsia"/>
        </w:rPr>
        <w:t>年）》印发给你们，请认真抓好贯彻落实。</w:t>
      </w:r>
    </w:p>
    <w:p w:rsidR="00865FFB" w:rsidRPr="007511AF" w:rsidRDefault="00865FFB" w:rsidP="007511AF">
      <w:pPr>
        <w:pStyle w:val="PlainText"/>
        <w:rPr>
          <w:rFonts w:ascii="楷体_GB2312" w:eastAsia="楷体_GB2312"/>
        </w:rPr>
      </w:pPr>
    </w:p>
    <w:p w:rsidR="00865FFB" w:rsidRPr="007511AF" w:rsidRDefault="00865FFB" w:rsidP="007511AF">
      <w:pPr>
        <w:rPr>
          <w:rFonts w:ascii="楷体_GB2312" w:eastAsia="楷体_GB2312"/>
        </w:rPr>
      </w:pPr>
    </w:p>
    <w:p w:rsidR="00865FFB" w:rsidRPr="007511AF" w:rsidRDefault="00865FFB" w:rsidP="007511AF">
      <w:pPr>
        <w:rPr>
          <w:rFonts w:ascii="楷体_GB2312" w:eastAsia="楷体_GB2312"/>
        </w:rPr>
      </w:pPr>
    </w:p>
    <w:p w:rsidR="00865FFB" w:rsidRPr="007511AF" w:rsidRDefault="00865FFB" w:rsidP="007511AF">
      <w:pPr>
        <w:rPr>
          <w:rFonts w:ascii="楷体_GB2312" w:eastAsia="楷体_GB2312"/>
        </w:rPr>
      </w:pPr>
    </w:p>
    <w:p w:rsidR="00865FFB" w:rsidRPr="007511AF" w:rsidRDefault="00865FFB" w:rsidP="007511AF">
      <w:pPr>
        <w:pStyle w:val="BodyTextFirstIndent"/>
        <w:ind w:left="0" w:firstLine="31680"/>
        <w:rPr>
          <w:rFonts w:ascii="楷体_GB2312" w:eastAsia="楷体_GB2312"/>
          <w:lang w:val="en-US"/>
        </w:rPr>
      </w:pPr>
    </w:p>
    <w:p w:rsidR="00865FFB" w:rsidRPr="007511AF" w:rsidRDefault="00865FFB" w:rsidP="007511AF">
      <w:pPr>
        <w:wordWrap w:val="0"/>
        <w:jc w:val="right"/>
        <w:rPr>
          <w:rFonts w:ascii="楷体_GB2312" w:eastAsia="楷体_GB2312" w:hAnsi="仿宋_GB2312" w:cs="仿宋_GB2312"/>
          <w:szCs w:val="32"/>
        </w:rPr>
      </w:pPr>
      <w:r w:rsidRPr="007511AF">
        <w:rPr>
          <w:rFonts w:ascii="楷体_GB2312" w:eastAsia="楷体_GB2312" w:hAnsi="仿宋_GB2312" w:cs="仿宋_GB2312" w:hint="eastAsia"/>
          <w:szCs w:val="32"/>
        </w:rPr>
        <w:t>万年县人民政府办公室</w:t>
      </w:r>
      <w:r>
        <w:rPr>
          <w:rFonts w:ascii="楷体_GB2312" w:eastAsia="楷体_GB2312" w:hAnsi="仿宋_GB2312" w:cs="仿宋_GB2312"/>
          <w:szCs w:val="32"/>
        </w:rPr>
        <w:t xml:space="preserve">    </w:t>
      </w:r>
    </w:p>
    <w:p w:rsidR="00865FFB" w:rsidRPr="007511AF" w:rsidRDefault="00865FFB" w:rsidP="007511AF">
      <w:pPr>
        <w:wordWrap w:val="0"/>
        <w:jc w:val="right"/>
        <w:rPr>
          <w:rFonts w:ascii="楷体_GB2312" w:eastAsia="楷体_GB2312"/>
          <w:szCs w:val="32"/>
        </w:rPr>
      </w:pPr>
      <w:r w:rsidRPr="007511AF">
        <w:rPr>
          <w:rFonts w:ascii="楷体_GB2312" w:eastAsia="楷体_GB2312"/>
          <w:szCs w:val="32"/>
        </w:rPr>
        <w:t>2023</w:t>
      </w:r>
      <w:r w:rsidRPr="007511AF">
        <w:rPr>
          <w:rFonts w:ascii="楷体_GB2312" w:eastAsia="楷体_GB2312" w:hint="eastAsia"/>
          <w:szCs w:val="32"/>
        </w:rPr>
        <w:t>年</w:t>
      </w:r>
      <w:r w:rsidRPr="007511AF">
        <w:rPr>
          <w:rFonts w:ascii="楷体_GB2312" w:eastAsia="楷体_GB2312"/>
          <w:szCs w:val="32"/>
        </w:rPr>
        <w:t>7</w:t>
      </w:r>
      <w:r w:rsidRPr="007511AF">
        <w:rPr>
          <w:rFonts w:ascii="楷体_GB2312" w:eastAsia="楷体_GB2312" w:hint="eastAsia"/>
          <w:szCs w:val="32"/>
        </w:rPr>
        <w:t>月</w:t>
      </w:r>
      <w:r w:rsidRPr="007511AF">
        <w:rPr>
          <w:rFonts w:ascii="楷体_GB2312" w:eastAsia="楷体_GB2312"/>
          <w:szCs w:val="32"/>
        </w:rPr>
        <w:t>21</w:t>
      </w:r>
      <w:r w:rsidRPr="007511AF">
        <w:rPr>
          <w:rFonts w:ascii="楷体_GB2312" w:eastAsia="楷体_GB2312" w:hint="eastAsia"/>
          <w:szCs w:val="32"/>
        </w:rPr>
        <w:t>日</w:t>
      </w:r>
      <w:r>
        <w:rPr>
          <w:rFonts w:ascii="楷体_GB2312" w:eastAsia="楷体_GB2312"/>
          <w:szCs w:val="32"/>
        </w:rPr>
        <w:t xml:space="preserve">      </w:t>
      </w:r>
    </w:p>
    <w:p w:rsidR="00865FFB" w:rsidRPr="007511AF" w:rsidRDefault="00865FFB" w:rsidP="007511AF">
      <w:pPr>
        <w:ind w:firstLineChars="1650" w:firstLine="31680"/>
        <w:rPr>
          <w:rFonts w:ascii="楷体_GB2312" w:eastAsia="楷体_GB2312"/>
          <w:szCs w:val="32"/>
        </w:rPr>
      </w:pPr>
    </w:p>
    <w:p w:rsidR="00865FFB" w:rsidRPr="007511AF" w:rsidRDefault="00865FFB" w:rsidP="007511AF">
      <w:pPr>
        <w:ind w:firstLineChars="1650" w:firstLine="31680"/>
        <w:rPr>
          <w:rFonts w:ascii="楷体_GB2312" w:eastAsia="楷体_GB2312"/>
          <w:szCs w:val="32"/>
        </w:rPr>
      </w:pPr>
    </w:p>
    <w:p w:rsidR="00865FFB" w:rsidRPr="007511AF" w:rsidRDefault="00865FFB" w:rsidP="007511AF">
      <w:pPr>
        <w:rPr>
          <w:rFonts w:ascii="楷体_GB2312" w:eastAsia="楷体_GB2312"/>
        </w:rPr>
      </w:pPr>
      <w:r w:rsidRPr="007511AF">
        <w:rPr>
          <w:rFonts w:ascii="楷体_GB2312" w:eastAsia="楷体_GB2312" w:hint="eastAsia"/>
        </w:rPr>
        <w:t>（此件主动公开）</w:t>
      </w:r>
    </w:p>
    <w:p w:rsidR="00865FFB" w:rsidRDefault="00865FFB"/>
    <w:p w:rsidR="00865FFB" w:rsidRDefault="00865FFB"/>
    <w:p w:rsidR="00865FFB" w:rsidRDefault="00865FFB"/>
    <w:p w:rsidR="00865FFB" w:rsidRDefault="00865FFB"/>
    <w:p w:rsidR="00865FFB" w:rsidRDefault="00865FFB"/>
    <w:p w:rsidR="00865FFB" w:rsidRDefault="00865FFB"/>
    <w:p w:rsidR="00865FFB" w:rsidRDefault="00865FFB"/>
    <w:p w:rsidR="00865FFB" w:rsidRPr="007511AF" w:rsidRDefault="00865FFB" w:rsidP="007511AF">
      <w:pPr>
        <w:spacing w:line="620" w:lineRule="exact"/>
        <w:jc w:val="center"/>
        <w:rPr>
          <w:rFonts w:ascii="方正小标宋简体" w:eastAsia="方正小标宋简体"/>
          <w:sz w:val="44"/>
          <w:szCs w:val="44"/>
        </w:rPr>
      </w:pPr>
      <w:r w:rsidRPr="007511AF">
        <w:rPr>
          <w:rFonts w:ascii="方正小标宋简体" w:eastAsia="方正小标宋简体" w:hint="eastAsia"/>
          <w:sz w:val="44"/>
          <w:szCs w:val="44"/>
        </w:rPr>
        <w:t>关于成立万年县</w:t>
      </w:r>
      <w:r w:rsidRPr="007511AF">
        <w:rPr>
          <w:rFonts w:ascii="方正小标宋简体" w:eastAsia="方正小标宋简体"/>
          <w:sz w:val="44"/>
          <w:szCs w:val="44"/>
        </w:rPr>
        <w:t>“</w:t>
      </w:r>
      <w:r w:rsidRPr="007511AF">
        <w:rPr>
          <w:rFonts w:ascii="方正小标宋简体" w:eastAsia="方正小标宋简体" w:hint="eastAsia"/>
          <w:sz w:val="44"/>
          <w:szCs w:val="44"/>
        </w:rPr>
        <w:t>三大倍增</w:t>
      </w:r>
      <w:r w:rsidRPr="007511AF">
        <w:rPr>
          <w:rFonts w:ascii="方正小标宋简体" w:eastAsia="方正小标宋简体"/>
          <w:sz w:val="44"/>
          <w:szCs w:val="44"/>
        </w:rPr>
        <w:t>”</w:t>
      </w:r>
      <w:r w:rsidRPr="007511AF">
        <w:rPr>
          <w:rFonts w:ascii="方正小标宋简体" w:eastAsia="方正小标宋简体" w:hint="eastAsia"/>
          <w:sz w:val="44"/>
          <w:szCs w:val="44"/>
        </w:rPr>
        <w:t>工作指挥部的</w:t>
      </w:r>
    </w:p>
    <w:p w:rsidR="00865FFB" w:rsidRPr="007511AF" w:rsidRDefault="00865FFB" w:rsidP="007511AF">
      <w:pPr>
        <w:spacing w:line="620" w:lineRule="exact"/>
        <w:jc w:val="center"/>
        <w:rPr>
          <w:rFonts w:ascii="方正小标宋简体" w:eastAsia="方正小标宋简体"/>
          <w:sz w:val="44"/>
          <w:szCs w:val="44"/>
        </w:rPr>
      </w:pPr>
      <w:r w:rsidRPr="007511AF">
        <w:rPr>
          <w:rFonts w:ascii="方正小标宋简体" w:eastAsia="方正小标宋简体" w:hint="eastAsia"/>
          <w:sz w:val="44"/>
          <w:szCs w:val="44"/>
        </w:rPr>
        <w:t>通</w:t>
      </w:r>
      <w:r w:rsidRPr="007511AF">
        <w:rPr>
          <w:rFonts w:ascii="方正小标宋简体" w:eastAsia="方正小标宋简体"/>
          <w:sz w:val="44"/>
          <w:szCs w:val="44"/>
        </w:rPr>
        <w:t xml:space="preserve">  </w:t>
      </w:r>
      <w:r w:rsidRPr="007511AF">
        <w:rPr>
          <w:rFonts w:ascii="方正小标宋简体" w:eastAsia="方正小标宋简体" w:hint="eastAsia"/>
          <w:sz w:val="44"/>
          <w:szCs w:val="44"/>
        </w:rPr>
        <w:t>知</w:t>
      </w:r>
    </w:p>
    <w:p w:rsidR="00865FFB" w:rsidRDefault="00865FFB" w:rsidP="007511AF">
      <w:pPr>
        <w:rPr>
          <w:szCs w:val="32"/>
        </w:rPr>
      </w:pPr>
    </w:p>
    <w:p w:rsidR="00865FFB" w:rsidRDefault="00865FFB" w:rsidP="007511AF">
      <w:pPr>
        <w:widowControl/>
        <w:ind w:firstLineChars="200" w:firstLine="31680"/>
        <w:rPr>
          <w:rFonts w:ascii="仿宋_GB2312" w:eastAsia="仿宋_GB2312"/>
          <w:szCs w:val="32"/>
        </w:rPr>
      </w:pPr>
      <w:r>
        <w:rPr>
          <w:rFonts w:ascii="仿宋_GB2312" w:eastAsia="仿宋_GB2312" w:hAnsi="宋体" w:cs="宋体" w:hint="eastAsia"/>
          <w:szCs w:val="32"/>
        </w:rPr>
        <w:t>为加快推进我县战略性新兴产业三年倍增、传统产业转型升级三年倍增、高新区创新发展三年倍增（以下简称</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），切实补齐短板，推动高质量发展，经研究，决定成立</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工作指挥部。现将有关事项通知如下：</w:t>
      </w:r>
    </w:p>
    <w:p w:rsidR="00865FFB" w:rsidRDefault="00865FFB" w:rsidP="007511AF">
      <w:pPr>
        <w:ind w:firstLineChars="200" w:firstLine="31680"/>
        <w:textAlignment w:val="baseline"/>
        <w:rPr>
          <w:rFonts w:ascii="黑体" w:eastAsia="黑体" w:hAnsi="黑体"/>
          <w:szCs w:val="32"/>
        </w:rPr>
      </w:pPr>
      <w:r>
        <w:rPr>
          <w:rFonts w:ascii="黑体" w:eastAsia="黑体" w:hAnsi="黑体" w:hint="eastAsia"/>
          <w:szCs w:val="32"/>
        </w:rPr>
        <w:t>一、“三大倍增”工作指挥部</w:t>
      </w:r>
    </w:p>
    <w:p w:rsidR="00865FFB" w:rsidRDefault="00865FFB" w:rsidP="007511AF">
      <w:pPr>
        <w:ind w:firstLineChars="200" w:firstLine="31680"/>
        <w:textAlignment w:val="baseline"/>
        <w:rPr>
          <w:rFonts w:ascii="仿宋_GB2312" w:eastAsia="仿宋_GB2312"/>
          <w:szCs w:val="32"/>
        </w:rPr>
      </w:pPr>
      <w:r>
        <w:rPr>
          <w:rFonts w:ascii="仿宋_GB2312" w:eastAsia="仿宋_GB2312" w:hAnsi="宋体" w:cs="宋体" w:hint="eastAsia"/>
          <w:b/>
          <w:szCs w:val="32"/>
        </w:rPr>
        <w:t>指挥长：</w:t>
      </w:r>
      <w:r>
        <w:rPr>
          <w:rFonts w:ascii="仿宋_GB2312" w:eastAsia="仿宋_GB2312" w:hAnsi="宋体" w:cs="宋体" w:hint="eastAsia"/>
          <w:szCs w:val="32"/>
        </w:rPr>
        <w:t>张</w:t>
      </w:r>
      <w:r>
        <w:rPr>
          <w:rFonts w:ascii="仿宋_GB2312" w:eastAsia="仿宋_GB2312"/>
          <w:szCs w:val="32"/>
        </w:rPr>
        <w:t xml:space="preserve">  </w:t>
      </w:r>
      <w:r>
        <w:rPr>
          <w:rFonts w:ascii="仿宋_GB2312" w:eastAsia="仿宋_GB2312" w:hAnsi="宋体" w:cs="宋体" w:hint="eastAsia"/>
          <w:szCs w:val="32"/>
        </w:rPr>
        <w:t>东</w:t>
      </w:r>
      <w:r>
        <w:rPr>
          <w:rFonts w:ascii="仿宋_GB2312" w:eastAsia="仿宋_GB2312"/>
          <w:szCs w:val="32"/>
        </w:rPr>
        <w:t xml:space="preserve">   </w:t>
      </w:r>
      <w:r>
        <w:rPr>
          <w:rFonts w:ascii="仿宋_GB2312" w:eastAsia="仿宋_GB2312" w:hAnsi="宋体" w:cs="宋体" w:hint="eastAsia"/>
          <w:szCs w:val="32"/>
        </w:rPr>
        <w:t>县政府副县长</w:t>
      </w:r>
    </w:p>
    <w:p w:rsidR="00865FFB" w:rsidRDefault="00865FFB" w:rsidP="007511AF">
      <w:pPr>
        <w:ind w:firstLineChars="200" w:firstLine="31680"/>
        <w:textAlignment w:val="baseline"/>
        <w:rPr>
          <w:rFonts w:ascii="仿宋_GB2312" w:eastAsia="仿宋_GB2312"/>
          <w:szCs w:val="32"/>
        </w:rPr>
      </w:pPr>
      <w:r>
        <w:rPr>
          <w:rFonts w:ascii="仿宋_GB2312" w:eastAsia="仿宋_GB2312" w:hAnsi="宋体" w:cs="宋体" w:hint="eastAsia"/>
          <w:b/>
          <w:szCs w:val="32"/>
        </w:rPr>
        <w:t>成</w:t>
      </w:r>
      <w:r>
        <w:rPr>
          <w:rFonts w:ascii="仿宋_GB2312" w:eastAsia="仿宋_GB2312"/>
          <w:b/>
          <w:szCs w:val="32"/>
        </w:rPr>
        <w:t xml:space="preserve">  </w:t>
      </w:r>
      <w:r>
        <w:rPr>
          <w:rFonts w:ascii="仿宋_GB2312" w:eastAsia="仿宋_GB2312" w:hAnsi="宋体" w:cs="宋体" w:hint="eastAsia"/>
          <w:b/>
          <w:szCs w:val="32"/>
        </w:rPr>
        <w:t>员：</w:t>
      </w:r>
      <w:r>
        <w:rPr>
          <w:rFonts w:ascii="仿宋_GB2312" w:eastAsia="仿宋_GB2312" w:hAnsi="宋体" w:cs="宋体" w:hint="eastAsia"/>
          <w:szCs w:val="32"/>
        </w:rPr>
        <w:t>彭承鹏</w:t>
      </w:r>
      <w:r>
        <w:rPr>
          <w:rFonts w:ascii="仿宋_GB2312" w:eastAsia="仿宋_GB2312"/>
          <w:szCs w:val="32"/>
        </w:rPr>
        <w:t xml:space="preserve">   </w:t>
      </w:r>
      <w:r>
        <w:rPr>
          <w:rFonts w:ascii="仿宋_GB2312" w:eastAsia="仿宋_GB2312" w:hAnsi="宋体" w:cs="宋体" w:hint="eastAsia"/>
          <w:szCs w:val="32"/>
        </w:rPr>
        <w:t>县政府办副主任</w:t>
      </w:r>
    </w:p>
    <w:p w:rsidR="00865FFB" w:rsidRDefault="00865FFB" w:rsidP="007511AF">
      <w:pPr>
        <w:ind w:firstLineChars="600" w:firstLine="31680"/>
        <w:textAlignment w:val="baseline"/>
        <w:rPr>
          <w:rFonts w:ascii="仿宋_GB2312" w:eastAsia="仿宋_GB2312"/>
          <w:szCs w:val="32"/>
        </w:rPr>
      </w:pPr>
      <w:r>
        <w:rPr>
          <w:rFonts w:ascii="仿宋_GB2312" w:eastAsia="仿宋_GB2312" w:hAnsi="宋体" w:cs="宋体" w:hint="eastAsia"/>
          <w:szCs w:val="32"/>
        </w:rPr>
        <w:t>吴书练</w:t>
      </w:r>
      <w:r>
        <w:rPr>
          <w:rFonts w:ascii="仿宋_GB2312" w:eastAsia="仿宋_GB2312"/>
          <w:szCs w:val="32"/>
        </w:rPr>
        <w:t xml:space="preserve">   </w:t>
      </w:r>
      <w:r>
        <w:rPr>
          <w:rFonts w:ascii="仿宋_GB2312" w:eastAsia="仿宋_GB2312" w:hAnsi="宋体" w:cs="宋体" w:hint="eastAsia"/>
          <w:szCs w:val="32"/>
        </w:rPr>
        <w:t>县委组织部副部长</w:t>
      </w:r>
    </w:p>
    <w:p w:rsidR="00865FFB" w:rsidRDefault="00865FFB" w:rsidP="007511AF">
      <w:pPr>
        <w:ind w:firstLineChars="600" w:firstLine="31680"/>
        <w:rPr>
          <w:rFonts w:ascii="仿宋_GB2312" w:eastAsia="仿宋_GB2312" w:hAnsi="宋体" w:cs="宋体"/>
        </w:rPr>
      </w:pPr>
      <w:r>
        <w:rPr>
          <w:rFonts w:ascii="仿宋_GB2312" w:eastAsia="仿宋_GB2312" w:hAnsi="宋体" w:cs="宋体" w:hint="eastAsia"/>
        </w:rPr>
        <w:t>蔡炜娟</w:t>
      </w:r>
      <w:r>
        <w:rPr>
          <w:rFonts w:ascii="仿宋_GB2312" w:eastAsia="仿宋_GB2312"/>
        </w:rPr>
        <w:t xml:space="preserve">   </w:t>
      </w:r>
      <w:r>
        <w:rPr>
          <w:rFonts w:ascii="仿宋_GB2312" w:eastAsia="仿宋_GB2312" w:hAnsi="宋体" w:cs="宋体" w:hint="eastAsia"/>
        </w:rPr>
        <w:t>县发改委主任</w:t>
      </w:r>
    </w:p>
    <w:p w:rsidR="00865FFB" w:rsidRDefault="00865FFB" w:rsidP="007511AF">
      <w:pPr>
        <w:pStyle w:val="PlainText"/>
        <w:ind w:firstLineChars="600" w:firstLine="31680"/>
        <w:rPr>
          <w:rFonts w:ascii="仿宋_GB2312" w:eastAsia="仿宋_GB2312" w:hAnsi="宋体" w:cs="宋体"/>
          <w:sz w:val="32"/>
          <w:szCs w:val="32"/>
        </w:rPr>
      </w:pPr>
      <w:r>
        <w:rPr>
          <w:rFonts w:ascii="仿宋_GB2312" w:eastAsia="仿宋_GB2312" w:hAnsi="宋体" w:cs="宋体" w:hint="eastAsia"/>
          <w:sz w:val="32"/>
          <w:szCs w:val="32"/>
        </w:rPr>
        <w:t>胡</w:t>
      </w:r>
      <w:r>
        <w:rPr>
          <w:rFonts w:ascii="仿宋_GB2312" w:eastAsia="仿宋_GB2312" w:hAnsi="宋体" w:cs="宋体"/>
          <w:sz w:val="32"/>
          <w:szCs w:val="32"/>
        </w:rPr>
        <w:t xml:space="preserve">  </w:t>
      </w:r>
      <w:r>
        <w:rPr>
          <w:rFonts w:ascii="仿宋_GB2312" w:eastAsia="仿宋_GB2312" w:hAnsi="宋体" w:cs="宋体" w:hint="eastAsia"/>
          <w:sz w:val="32"/>
          <w:szCs w:val="32"/>
        </w:rPr>
        <w:t>哲</w:t>
      </w:r>
      <w:r>
        <w:rPr>
          <w:rFonts w:ascii="仿宋_GB2312" w:eastAsia="仿宋_GB2312" w:hAnsi="宋体" w:cs="宋体"/>
          <w:sz w:val="32"/>
          <w:szCs w:val="32"/>
        </w:rPr>
        <w:t xml:space="preserve">   </w:t>
      </w:r>
      <w:r>
        <w:rPr>
          <w:rFonts w:ascii="仿宋_GB2312" w:eastAsia="仿宋_GB2312" w:hAnsi="宋体" w:cs="宋体" w:hint="eastAsia"/>
          <w:sz w:val="32"/>
          <w:szCs w:val="32"/>
        </w:rPr>
        <w:t>县工信局党组书记</w:t>
      </w:r>
    </w:p>
    <w:p w:rsidR="00865FFB" w:rsidRDefault="00865FFB" w:rsidP="007511AF">
      <w:pPr>
        <w:ind w:firstLineChars="600" w:firstLine="31680"/>
        <w:rPr>
          <w:rFonts w:ascii="仿宋_GB2312" w:eastAsia="仿宋_GB2312"/>
        </w:rPr>
      </w:pPr>
      <w:r>
        <w:rPr>
          <w:rFonts w:ascii="仿宋_GB2312" w:eastAsia="仿宋_GB2312" w:hAnsi="宋体" w:cs="宋体" w:hint="eastAsia"/>
        </w:rPr>
        <w:t>柴继红</w:t>
      </w:r>
      <w:r>
        <w:rPr>
          <w:rFonts w:ascii="仿宋_GB2312" w:eastAsia="仿宋_GB2312"/>
        </w:rPr>
        <w:t xml:space="preserve">   </w:t>
      </w:r>
      <w:r>
        <w:rPr>
          <w:rFonts w:ascii="仿宋_GB2312" w:eastAsia="仿宋_GB2312" w:hAnsi="宋体" w:cs="宋体" w:hint="eastAsia"/>
        </w:rPr>
        <w:t>县商务局局长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舒</w:t>
      </w:r>
      <w:r>
        <w:rPr>
          <w:rFonts w:ascii="仿宋_GB2312" w:eastAsia="仿宋_GB2312"/>
        </w:rPr>
        <w:t xml:space="preserve">  </w:t>
      </w:r>
      <w:r>
        <w:rPr>
          <w:rFonts w:ascii="仿宋_GB2312" w:eastAsia="仿宋_GB2312" w:hAnsi="宋体" w:cs="宋体" w:hint="eastAsia"/>
        </w:rPr>
        <w:t>彬</w:t>
      </w:r>
      <w:r>
        <w:rPr>
          <w:rFonts w:ascii="仿宋_GB2312" w:eastAsia="仿宋_GB2312"/>
        </w:rPr>
        <w:t xml:space="preserve">   </w:t>
      </w:r>
      <w:r>
        <w:rPr>
          <w:rFonts w:ascii="仿宋_GB2312" w:eastAsia="仿宋_GB2312" w:hAnsi="宋体" w:cs="宋体" w:hint="eastAsia"/>
        </w:rPr>
        <w:t>县高新区管委会主任</w:t>
      </w:r>
    </w:p>
    <w:p w:rsidR="00865FFB" w:rsidRDefault="00865FFB" w:rsidP="007511AF">
      <w:pPr>
        <w:ind w:firstLineChars="600" w:firstLine="31680"/>
        <w:rPr>
          <w:rFonts w:ascii="仿宋_GB2312" w:eastAsia="仿宋_GB2312"/>
        </w:rPr>
      </w:pPr>
      <w:r>
        <w:rPr>
          <w:rFonts w:ascii="仿宋_GB2312" w:eastAsia="仿宋_GB2312" w:hAnsi="宋体" w:cs="宋体" w:hint="eastAsia"/>
        </w:rPr>
        <w:t>刘</w:t>
      </w:r>
      <w:r>
        <w:rPr>
          <w:rFonts w:ascii="仿宋_GB2312" w:eastAsia="仿宋_GB2312"/>
        </w:rPr>
        <w:t xml:space="preserve">  </w:t>
      </w:r>
      <w:r>
        <w:rPr>
          <w:rFonts w:ascii="仿宋_GB2312" w:eastAsia="仿宋_GB2312" w:hAnsi="宋体" w:cs="宋体" w:hint="eastAsia"/>
        </w:rPr>
        <w:t>翔</w:t>
      </w:r>
      <w:r>
        <w:rPr>
          <w:rFonts w:ascii="仿宋_GB2312" w:eastAsia="仿宋_GB2312"/>
        </w:rPr>
        <w:t xml:space="preserve">   </w:t>
      </w:r>
      <w:r>
        <w:rPr>
          <w:rFonts w:ascii="仿宋_GB2312" w:eastAsia="仿宋_GB2312" w:hAnsi="宋体" w:cs="宋体" w:hint="eastAsia"/>
        </w:rPr>
        <w:t>县统计局党组书记</w:t>
      </w:r>
    </w:p>
    <w:p w:rsidR="00865FFB" w:rsidRDefault="00865FFB" w:rsidP="007511AF">
      <w:pPr>
        <w:ind w:firstLineChars="600" w:firstLine="31680"/>
        <w:rPr>
          <w:rFonts w:ascii="仿宋_GB2312" w:eastAsia="仿宋_GB2312"/>
        </w:rPr>
      </w:pPr>
      <w:r>
        <w:rPr>
          <w:rFonts w:ascii="仿宋_GB2312" w:eastAsia="仿宋_GB2312" w:hAnsi="宋体" w:cs="宋体" w:hint="eastAsia"/>
        </w:rPr>
        <w:t>张开敏</w:t>
      </w:r>
      <w:r>
        <w:rPr>
          <w:rFonts w:ascii="仿宋_GB2312" w:eastAsia="仿宋_GB2312"/>
        </w:rPr>
        <w:t xml:space="preserve">   </w:t>
      </w:r>
      <w:r>
        <w:rPr>
          <w:rFonts w:ascii="仿宋_GB2312" w:eastAsia="仿宋_GB2312" w:hAnsi="宋体" w:cs="宋体" w:hint="eastAsia"/>
        </w:rPr>
        <w:t>县财政局局长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唐建华</w:t>
      </w:r>
      <w:r>
        <w:rPr>
          <w:rFonts w:ascii="仿宋_GB2312" w:eastAsia="仿宋_GB2312"/>
        </w:rPr>
        <w:t xml:space="preserve">   </w:t>
      </w:r>
      <w:r>
        <w:rPr>
          <w:rFonts w:ascii="仿宋_GB2312" w:eastAsia="仿宋_GB2312" w:hAnsi="宋体" w:cs="宋体" w:hint="eastAsia"/>
        </w:rPr>
        <w:t>县人社局局长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张绿浪</w:t>
      </w:r>
      <w:r>
        <w:rPr>
          <w:rFonts w:ascii="仿宋_GB2312" w:eastAsia="仿宋_GB2312"/>
        </w:rPr>
        <w:t xml:space="preserve">   </w:t>
      </w:r>
      <w:r>
        <w:rPr>
          <w:rFonts w:ascii="仿宋_GB2312" w:eastAsia="仿宋_GB2312" w:hAnsi="宋体" w:cs="宋体" w:hint="eastAsia"/>
        </w:rPr>
        <w:t>县自然资源局局长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彭汝彩</w:t>
      </w:r>
      <w:r>
        <w:rPr>
          <w:rFonts w:ascii="仿宋_GB2312" w:eastAsia="仿宋_GB2312"/>
        </w:rPr>
        <w:t xml:space="preserve">   </w:t>
      </w:r>
      <w:r>
        <w:rPr>
          <w:rFonts w:ascii="仿宋_GB2312" w:eastAsia="仿宋_GB2312" w:hAnsi="宋体" w:cs="宋体" w:hint="eastAsia"/>
        </w:rPr>
        <w:t>县生态环境局局长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段</w:t>
      </w:r>
      <w:r>
        <w:rPr>
          <w:rFonts w:ascii="仿宋_GB2312" w:eastAsia="仿宋_GB2312"/>
        </w:rPr>
        <w:t xml:space="preserve">  </w:t>
      </w:r>
      <w:r>
        <w:rPr>
          <w:rFonts w:ascii="仿宋_GB2312" w:eastAsia="仿宋_GB2312" w:hAnsi="宋体" w:cs="宋体" w:hint="eastAsia"/>
        </w:rPr>
        <w:t>斌</w:t>
      </w:r>
      <w:r>
        <w:rPr>
          <w:rFonts w:ascii="仿宋_GB2312" w:eastAsia="仿宋_GB2312"/>
        </w:rPr>
        <w:t xml:space="preserve">   </w:t>
      </w:r>
      <w:r>
        <w:rPr>
          <w:rFonts w:ascii="仿宋_GB2312" w:eastAsia="仿宋_GB2312" w:hAnsi="宋体" w:cs="宋体" w:hint="eastAsia"/>
        </w:rPr>
        <w:t>县住建局局长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余剑锋</w:t>
      </w:r>
      <w:r>
        <w:rPr>
          <w:rFonts w:ascii="仿宋_GB2312" w:eastAsia="仿宋_GB2312"/>
        </w:rPr>
        <w:t xml:space="preserve">   </w:t>
      </w:r>
      <w:r>
        <w:rPr>
          <w:rFonts w:ascii="仿宋_GB2312" w:eastAsia="仿宋_GB2312" w:hAnsi="宋体" w:cs="宋体" w:hint="eastAsia"/>
        </w:rPr>
        <w:t>县林业局局长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汪世米</w:t>
      </w:r>
      <w:r>
        <w:rPr>
          <w:rFonts w:ascii="仿宋_GB2312" w:eastAsia="仿宋_GB2312"/>
        </w:rPr>
        <w:t xml:space="preserve">   </w:t>
      </w:r>
      <w:r>
        <w:rPr>
          <w:rFonts w:ascii="仿宋_GB2312" w:eastAsia="仿宋_GB2312" w:hAnsi="宋体" w:cs="宋体" w:hint="eastAsia"/>
        </w:rPr>
        <w:t>县市管局局长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马军强</w:t>
      </w:r>
      <w:r>
        <w:rPr>
          <w:rFonts w:ascii="仿宋_GB2312" w:eastAsia="仿宋_GB2312"/>
        </w:rPr>
        <w:t xml:space="preserve">   </w:t>
      </w:r>
      <w:r>
        <w:rPr>
          <w:rFonts w:ascii="仿宋_GB2312" w:eastAsia="仿宋_GB2312" w:hAnsi="宋体" w:cs="宋体" w:hint="eastAsia"/>
        </w:rPr>
        <w:t>县税务局局长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徐</w:t>
      </w:r>
      <w:r>
        <w:rPr>
          <w:rFonts w:ascii="仿宋_GB2312" w:eastAsia="仿宋_GB2312"/>
        </w:rPr>
        <w:t xml:space="preserve">  </w:t>
      </w:r>
      <w:r>
        <w:rPr>
          <w:rFonts w:ascii="仿宋_GB2312" w:eastAsia="仿宋_GB2312" w:hAnsi="宋体" w:cs="宋体" w:hint="eastAsia"/>
        </w:rPr>
        <w:t>彬</w:t>
      </w:r>
      <w:r>
        <w:rPr>
          <w:rFonts w:ascii="仿宋_GB2312" w:eastAsia="仿宋_GB2312"/>
        </w:rPr>
        <w:t xml:space="preserve">   </w:t>
      </w:r>
      <w:r>
        <w:rPr>
          <w:rFonts w:ascii="仿宋_GB2312" w:eastAsia="仿宋_GB2312" w:hAnsi="宋体" w:cs="宋体" w:hint="eastAsia"/>
        </w:rPr>
        <w:t>县金融服务中心主任</w:t>
      </w:r>
    </w:p>
    <w:p w:rsidR="00865FFB" w:rsidRDefault="00865FFB" w:rsidP="007511AF">
      <w:pPr>
        <w:ind w:firstLineChars="600" w:firstLine="31680"/>
        <w:rPr>
          <w:rFonts w:ascii="仿宋_GB2312" w:eastAsia="仿宋_GB2312"/>
        </w:rPr>
      </w:pPr>
      <w:r>
        <w:rPr>
          <w:rFonts w:ascii="仿宋_GB2312" w:eastAsia="仿宋_GB2312" w:hAnsi="宋体" w:cs="宋体" w:hint="eastAsia"/>
        </w:rPr>
        <w:t>彭明敏</w:t>
      </w:r>
      <w:r>
        <w:rPr>
          <w:rFonts w:ascii="仿宋_GB2312" w:eastAsia="仿宋_GB2312"/>
        </w:rPr>
        <w:t xml:space="preserve">   </w:t>
      </w:r>
      <w:r>
        <w:rPr>
          <w:rFonts w:ascii="仿宋_GB2312" w:eastAsia="仿宋_GB2312" w:hAnsi="宋体" w:cs="宋体" w:hint="eastAsia"/>
        </w:rPr>
        <w:t>县政数局局长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蔡海峰</w:t>
      </w:r>
      <w:r>
        <w:rPr>
          <w:rFonts w:ascii="仿宋_GB2312" w:eastAsia="仿宋_GB2312"/>
        </w:rPr>
        <w:t xml:space="preserve">   </w:t>
      </w:r>
      <w:r>
        <w:rPr>
          <w:rFonts w:ascii="仿宋_GB2312" w:eastAsia="仿宋_GB2312" w:hAnsi="宋体" w:cs="宋体" w:hint="eastAsia"/>
        </w:rPr>
        <w:t>县大数据发展服务中心主任</w:t>
      </w:r>
    </w:p>
    <w:p w:rsidR="00865FFB" w:rsidRDefault="00865FFB" w:rsidP="007511AF">
      <w:pPr>
        <w:ind w:firstLineChars="600" w:firstLine="31680"/>
        <w:rPr>
          <w:rFonts w:ascii="仿宋_GB2312" w:eastAsia="仿宋_GB2312"/>
        </w:rPr>
      </w:pPr>
      <w:r>
        <w:rPr>
          <w:rFonts w:ascii="仿宋_GB2312" w:eastAsia="仿宋_GB2312" w:hAnsi="宋体" w:cs="宋体" w:hint="eastAsia"/>
        </w:rPr>
        <w:t>占</w:t>
      </w:r>
      <w:r>
        <w:rPr>
          <w:rFonts w:ascii="仿宋_GB2312" w:eastAsia="仿宋_GB2312"/>
        </w:rPr>
        <w:t xml:space="preserve">  </w:t>
      </w:r>
      <w:r>
        <w:rPr>
          <w:rFonts w:ascii="仿宋_GB2312" w:eastAsia="仿宋_GB2312" w:hAnsi="宋体" w:cs="宋体" w:hint="eastAsia"/>
        </w:rPr>
        <w:t>彬</w:t>
      </w:r>
      <w:r>
        <w:rPr>
          <w:rFonts w:ascii="仿宋_GB2312" w:eastAsia="仿宋_GB2312"/>
        </w:rPr>
        <w:t xml:space="preserve">   </w:t>
      </w:r>
      <w:r>
        <w:rPr>
          <w:rFonts w:ascii="仿宋_GB2312" w:eastAsia="仿宋_GB2312" w:hAnsi="宋体" w:cs="宋体" w:hint="eastAsia"/>
        </w:rPr>
        <w:t>人民银行万年县支行行长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何炳源</w:t>
      </w:r>
      <w:r>
        <w:rPr>
          <w:rFonts w:ascii="仿宋_GB2312" w:eastAsia="仿宋_GB2312"/>
        </w:rPr>
        <w:t xml:space="preserve">   </w:t>
      </w:r>
      <w:r>
        <w:rPr>
          <w:rFonts w:ascii="仿宋_GB2312" w:eastAsia="仿宋_GB2312" w:hAnsi="宋体" w:cs="宋体" w:hint="eastAsia"/>
        </w:rPr>
        <w:t>县供电公司总经理</w:t>
      </w:r>
    </w:p>
    <w:p w:rsidR="00865FFB" w:rsidRDefault="00865FFB" w:rsidP="007511AF">
      <w:pPr>
        <w:pStyle w:val="PlainText"/>
        <w:rPr>
          <w:rFonts w:ascii="仿宋_GB2312" w:eastAsia="仿宋_GB2312" w:hAnsi="Times New Roman" w:cs="Times New Roman"/>
          <w:sz w:val="32"/>
        </w:rPr>
      </w:pPr>
      <w:r>
        <w:rPr>
          <w:rFonts w:ascii="仿宋_GB2312" w:eastAsia="仿宋_GB2312"/>
        </w:rPr>
        <w:t xml:space="preserve">                  </w:t>
      </w:r>
      <w:r>
        <w:rPr>
          <w:rFonts w:ascii="仿宋_GB2312" w:eastAsia="仿宋_GB2312" w:hAnsi="宋体" w:cs="宋体" w:hint="eastAsia"/>
          <w:sz w:val="32"/>
        </w:rPr>
        <w:t>李骏生</w:t>
      </w:r>
      <w:r>
        <w:rPr>
          <w:rFonts w:ascii="仿宋_GB2312" w:eastAsia="仿宋_GB2312" w:hAnsi="Times New Roman" w:cs="Times New Roman"/>
          <w:sz w:val="32"/>
        </w:rPr>
        <w:t xml:space="preserve">   </w:t>
      </w:r>
      <w:r>
        <w:rPr>
          <w:rFonts w:ascii="仿宋_GB2312" w:eastAsia="仿宋_GB2312" w:hAnsi="宋体" w:cs="宋体" w:hint="eastAsia"/>
          <w:sz w:val="32"/>
        </w:rPr>
        <w:t>万投集团董事长</w:t>
      </w:r>
    </w:p>
    <w:p w:rsidR="00865FFB" w:rsidRDefault="00865FFB" w:rsidP="007511AF">
      <w:pPr>
        <w:pStyle w:val="PlainText"/>
        <w:ind w:firstLineChars="600" w:firstLine="31680"/>
        <w:rPr>
          <w:rFonts w:ascii="仿宋_GB2312" w:eastAsia="仿宋_GB2312" w:hAnsi="宋体" w:cs="宋体"/>
          <w:sz w:val="32"/>
        </w:rPr>
      </w:pPr>
      <w:r>
        <w:rPr>
          <w:rFonts w:ascii="仿宋_GB2312" w:eastAsia="仿宋_GB2312" w:hAnsi="宋体" w:cs="宋体" w:hint="eastAsia"/>
          <w:sz w:val="32"/>
        </w:rPr>
        <w:t>方进仕</w:t>
      </w:r>
      <w:r>
        <w:rPr>
          <w:rFonts w:ascii="仿宋_GB2312" w:eastAsia="仿宋_GB2312" w:hAnsi="Times New Roman" w:cs="Times New Roman"/>
          <w:sz w:val="32"/>
        </w:rPr>
        <w:t xml:space="preserve">   </w:t>
      </w:r>
      <w:r>
        <w:rPr>
          <w:rFonts w:ascii="仿宋_GB2312" w:eastAsia="仿宋_GB2312" w:hAnsi="宋体" w:cs="宋体" w:hint="eastAsia"/>
          <w:sz w:val="32"/>
        </w:rPr>
        <w:t>县工发公司董事长</w:t>
      </w:r>
    </w:p>
    <w:p w:rsidR="00865FFB" w:rsidRDefault="00865FFB" w:rsidP="007511AF">
      <w:pPr>
        <w:pStyle w:val="PlainText"/>
        <w:ind w:firstLineChars="600" w:firstLine="31680"/>
        <w:rPr>
          <w:rFonts w:ascii="仿宋_GB2312" w:eastAsia="仿宋_GB2312" w:hAnsi="Times New Roman" w:cs="Times New Roman"/>
          <w:sz w:val="32"/>
          <w:szCs w:val="32"/>
        </w:rPr>
      </w:pPr>
      <w:r>
        <w:rPr>
          <w:rFonts w:ascii="仿宋_GB2312" w:eastAsia="仿宋_GB2312" w:hAnsi="宋体" w:cs="宋体" w:hint="eastAsia"/>
          <w:sz w:val="32"/>
          <w:szCs w:val="32"/>
        </w:rPr>
        <w:t>各乡（镇）人民政府主要负责同志。</w:t>
      </w:r>
    </w:p>
    <w:p w:rsidR="00865FFB" w:rsidRDefault="00865FFB" w:rsidP="007511AF">
      <w:pPr>
        <w:pStyle w:val="PlainText"/>
        <w:ind w:firstLineChars="200" w:firstLine="31680"/>
        <w:rPr>
          <w:rFonts w:ascii="仿宋_GB2312" w:eastAsia="仿宋_GB2312" w:hAnsi="Times New Roman" w:cs="Times New Roman"/>
          <w:sz w:val="32"/>
          <w:szCs w:val="32"/>
        </w:rPr>
      </w:pPr>
      <w:r>
        <w:rPr>
          <w:rFonts w:ascii="仿宋_GB2312" w:eastAsia="仿宋_GB2312" w:hAnsi="宋体" w:cs="宋体" w:hint="eastAsia"/>
          <w:sz w:val="32"/>
          <w:szCs w:val="32"/>
        </w:rPr>
        <w:t>指挥部下设工作专班，工作专班组长由张东同志兼任。</w:t>
      </w:r>
    </w:p>
    <w:p w:rsidR="00865FFB" w:rsidRDefault="00865FFB" w:rsidP="007511AF">
      <w:pPr>
        <w:ind w:firstLineChars="200" w:firstLine="31680"/>
        <w:rPr>
          <w:rFonts w:ascii="黑体" w:eastAsia="黑体" w:hAnsi="黑体"/>
          <w:szCs w:val="32"/>
        </w:rPr>
      </w:pPr>
      <w:r>
        <w:rPr>
          <w:rFonts w:ascii="黑体" w:eastAsia="黑体" w:hAnsi="黑体" w:hint="eastAsia"/>
          <w:szCs w:val="32"/>
          <w:shd w:val="clear" w:color="auto" w:fill="FFFFFF"/>
        </w:rPr>
        <w:t>二、工作专班</w:t>
      </w:r>
    </w:p>
    <w:p w:rsidR="00865FFB" w:rsidRDefault="00865FFB" w:rsidP="007511AF">
      <w:pPr>
        <w:ind w:firstLineChars="200" w:firstLine="31680"/>
        <w:textAlignment w:val="baseline"/>
        <w:rPr>
          <w:rFonts w:ascii="仿宋_GB2312" w:eastAsia="仿宋_GB2312"/>
        </w:rPr>
      </w:pPr>
      <w:r>
        <w:rPr>
          <w:rFonts w:ascii="仿宋_GB2312" w:eastAsia="仿宋_GB2312" w:hAnsi="宋体" w:cs="宋体" w:hint="eastAsia"/>
          <w:b/>
        </w:rPr>
        <w:t>组</w:t>
      </w:r>
      <w:r>
        <w:rPr>
          <w:rFonts w:ascii="仿宋_GB2312" w:eastAsia="仿宋_GB2312"/>
          <w:b/>
        </w:rPr>
        <w:t xml:space="preserve">  </w:t>
      </w:r>
      <w:r>
        <w:rPr>
          <w:rFonts w:ascii="仿宋_GB2312" w:eastAsia="仿宋_GB2312" w:hAnsi="宋体" w:cs="宋体" w:hint="eastAsia"/>
          <w:b/>
        </w:rPr>
        <w:t>长：</w:t>
      </w:r>
      <w:r>
        <w:rPr>
          <w:rFonts w:ascii="仿宋_GB2312" w:eastAsia="仿宋_GB2312" w:hAnsi="宋体" w:cs="宋体" w:hint="eastAsia"/>
          <w:szCs w:val="32"/>
        </w:rPr>
        <w:t>张</w:t>
      </w:r>
      <w:r>
        <w:rPr>
          <w:rFonts w:ascii="仿宋_GB2312" w:eastAsia="仿宋_GB2312"/>
          <w:szCs w:val="32"/>
        </w:rPr>
        <w:t xml:space="preserve">  </w:t>
      </w:r>
      <w:r>
        <w:rPr>
          <w:rFonts w:ascii="仿宋_GB2312" w:eastAsia="仿宋_GB2312" w:hAnsi="宋体" w:cs="宋体" w:hint="eastAsia"/>
          <w:szCs w:val="32"/>
        </w:rPr>
        <w:t>东</w:t>
      </w:r>
      <w:r>
        <w:rPr>
          <w:rFonts w:ascii="仿宋_GB2312" w:eastAsia="仿宋_GB2312"/>
          <w:szCs w:val="32"/>
        </w:rPr>
        <w:t xml:space="preserve">   </w:t>
      </w:r>
      <w:r>
        <w:rPr>
          <w:rFonts w:ascii="仿宋_GB2312" w:eastAsia="仿宋_GB2312" w:hAnsi="宋体" w:cs="宋体" w:hint="eastAsia"/>
          <w:szCs w:val="32"/>
        </w:rPr>
        <w:t>县政府副县长</w:t>
      </w:r>
    </w:p>
    <w:p w:rsidR="00865FFB" w:rsidRDefault="00865FFB" w:rsidP="007511AF">
      <w:pPr>
        <w:ind w:firstLineChars="200" w:firstLine="31680"/>
        <w:rPr>
          <w:rFonts w:ascii="仿宋_GB2312" w:eastAsia="仿宋_GB2312" w:hAnsi="宋体" w:cs="宋体"/>
        </w:rPr>
      </w:pPr>
      <w:r>
        <w:rPr>
          <w:rFonts w:ascii="仿宋_GB2312" w:eastAsia="仿宋_GB2312" w:hAnsi="宋体" w:cs="宋体" w:hint="eastAsia"/>
          <w:b/>
        </w:rPr>
        <w:t>成</w:t>
      </w:r>
      <w:r>
        <w:rPr>
          <w:rFonts w:ascii="仿宋_GB2312" w:eastAsia="仿宋_GB2312"/>
          <w:b/>
        </w:rPr>
        <w:t xml:space="preserve">  </w:t>
      </w:r>
      <w:r>
        <w:rPr>
          <w:rFonts w:ascii="仿宋_GB2312" w:eastAsia="仿宋_GB2312" w:hAnsi="宋体" w:cs="宋体" w:hint="eastAsia"/>
          <w:b/>
        </w:rPr>
        <w:t>员：</w:t>
      </w:r>
      <w:r>
        <w:rPr>
          <w:rFonts w:ascii="仿宋_GB2312" w:eastAsia="仿宋_GB2312" w:hAnsi="宋体" w:cs="宋体" w:hint="eastAsia"/>
        </w:rPr>
        <w:t>蔡炜娟</w:t>
      </w:r>
      <w:r>
        <w:rPr>
          <w:rFonts w:ascii="仿宋_GB2312" w:eastAsia="仿宋_GB2312"/>
        </w:rPr>
        <w:t xml:space="preserve">   </w:t>
      </w:r>
      <w:r>
        <w:rPr>
          <w:rFonts w:ascii="仿宋_GB2312" w:eastAsia="仿宋_GB2312" w:hAnsi="宋体" w:cs="宋体" w:hint="eastAsia"/>
        </w:rPr>
        <w:t>县发改委主任</w:t>
      </w:r>
    </w:p>
    <w:p w:rsidR="00865FFB" w:rsidRDefault="00865FFB" w:rsidP="007511AF">
      <w:pPr>
        <w:ind w:firstLineChars="600" w:firstLine="31680"/>
        <w:rPr>
          <w:rFonts w:ascii="仿宋_GB2312" w:eastAsia="仿宋_GB2312" w:hAnsi="宋体" w:cs="宋体"/>
        </w:rPr>
      </w:pPr>
      <w:r>
        <w:rPr>
          <w:rFonts w:ascii="仿宋_GB2312" w:eastAsia="仿宋_GB2312" w:hAnsi="宋体" w:cs="宋体" w:hint="eastAsia"/>
        </w:rPr>
        <w:t>胡</w:t>
      </w:r>
      <w:r>
        <w:rPr>
          <w:rFonts w:ascii="仿宋_GB2312" w:eastAsia="仿宋_GB2312" w:hAnsi="宋体" w:cs="宋体"/>
        </w:rPr>
        <w:t xml:space="preserve">  </w:t>
      </w:r>
      <w:r>
        <w:rPr>
          <w:rFonts w:ascii="仿宋_GB2312" w:eastAsia="仿宋_GB2312" w:hAnsi="宋体" w:cs="宋体" w:hint="eastAsia"/>
        </w:rPr>
        <w:t>哲</w:t>
      </w:r>
      <w:r>
        <w:rPr>
          <w:rFonts w:ascii="仿宋_GB2312" w:eastAsia="仿宋_GB2312"/>
        </w:rPr>
        <w:t xml:space="preserve">   </w:t>
      </w:r>
      <w:r>
        <w:rPr>
          <w:rFonts w:ascii="仿宋_GB2312" w:eastAsia="仿宋_GB2312" w:hAnsi="宋体" w:cs="宋体" w:hint="eastAsia"/>
        </w:rPr>
        <w:t>县工信局党组书记</w:t>
      </w:r>
    </w:p>
    <w:p w:rsidR="00865FFB" w:rsidRDefault="00865FFB" w:rsidP="007511AF">
      <w:pPr>
        <w:ind w:firstLineChars="600" w:firstLine="31680"/>
        <w:rPr>
          <w:rFonts w:ascii="仿宋_GB2312" w:eastAsia="仿宋_GB2312" w:hAnsi="宋体" w:cs="宋体"/>
        </w:rPr>
      </w:pPr>
      <w:r>
        <w:rPr>
          <w:rFonts w:ascii="仿宋_GB2312" w:eastAsia="仿宋_GB2312" w:hAnsi="宋体" w:cs="宋体" w:hint="eastAsia"/>
        </w:rPr>
        <w:t>钟丽玲</w:t>
      </w:r>
      <w:r>
        <w:rPr>
          <w:rFonts w:ascii="仿宋_GB2312" w:eastAsia="仿宋_GB2312"/>
        </w:rPr>
        <w:t xml:space="preserve">   </w:t>
      </w:r>
      <w:r>
        <w:rPr>
          <w:rFonts w:ascii="仿宋_GB2312" w:eastAsia="仿宋_GB2312" w:hAnsi="宋体" w:cs="宋体" w:hint="eastAsia"/>
        </w:rPr>
        <w:t>县工信局局长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柴继红</w:t>
      </w:r>
      <w:r>
        <w:rPr>
          <w:rFonts w:ascii="仿宋_GB2312" w:eastAsia="仿宋_GB2312"/>
        </w:rPr>
        <w:t xml:space="preserve">   </w:t>
      </w:r>
      <w:r>
        <w:rPr>
          <w:rFonts w:ascii="仿宋_GB2312" w:eastAsia="仿宋_GB2312" w:hAnsi="宋体" w:cs="宋体" w:hint="eastAsia"/>
        </w:rPr>
        <w:t>县商务局局长</w:t>
      </w:r>
    </w:p>
    <w:p w:rsidR="00865FFB" w:rsidRDefault="00865FFB" w:rsidP="007511AF">
      <w:pPr>
        <w:ind w:firstLineChars="600" w:firstLine="31680"/>
        <w:rPr>
          <w:rFonts w:ascii="仿宋_GB2312" w:eastAsia="仿宋_GB2312"/>
        </w:rPr>
      </w:pPr>
      <w:r>
        <w:rPr>
          <w:rFonts w:ascii="仿宋_GB2312" w:eastAsia="仿宋_GB2312" w:hAnsi="宋体" w:cs="宋体" w:hint="eastAsia"/>
        </w:rPr>
        <w:t>舒</w:t>
      </w:r>
      <w:r>
        <w:rPr>
          <w:rFonts w:ascii="仿宋_GB2312" w:eastAsia="仿宋_GB2312"/>
        </w:rPr>
        <w:t xml:space="preserve">  </w:t>
      </w:r>
      <w:r>
        <w:rPr>
          <w:rFonts w:ascii="仿宋_GB2312" w:eastAsia="仿宋_GB2312" w:hAnsi="宋体" w:cs="宋体" w:hint="eastAsia"/>
        </w:rPr>
        <w:t>彬</w:t>
      </w:r>
      <w:r>
        <w:rPr>
          <w:rFonts w:ascii="仿宋_GB2312" w:eastAsia="仿宋_GB2312"/>
        </w:rPr>
        <w:t xml:space="preserve">   </w:t>
      </w:r>
      <w:r>
        <w:rPr>
          <w:rFonts w:ascii="仿宋_GB2312" w:eastAsia="仿宋_GB2312" w:hAnsi="宋体" w:cs="宋体" w:hint="eastAsia"/>
        </w:rPr>
        <w:t>县高新区管委会主任</w:t>
      </w:r>
    </w:p>
    <w:p w:rsidR="00865FFB" w:rsidRDefault="00865FFB" w:rsidP="007511AF">
      <w:pPr>
        <w:pStyle w:val="PlainText"/>
        <w:ind w:firstLineChars="600" w:firstLine="31680"/>
        <w:rPr>
          <w:rFonts w:ascii="仿宋_GB2312" w:eastAsia="仿宋_GB2312" w:hAnsi="Times New Roman" w:cs="Times New Roman"/>
          <w:sz w:val="32"/>
        </w:rPr>
      </w:pPr>
      <w:r>
        <w:rPr>
          <w:rFonts w:ascii="仿宋_GB2312" w:eastAsia="仿宋_GB2312" w:hAnsi="宋体" w:cs="宋体" w:hint="eastAsia"/>
          <w:sz w:val="32"/>
        </w:rPr>
        <w:t>李骏生</w:t>
      </w:r>
      <w:r>
        <w:rPr>
          <w:rFonts w:ascii="仿宋_GB2312" w:eastAsia="仿宋_GB2312" w:hAnsi="Times New Roman" w:cs="Times New Roman"/>
          <w:sz w:val="32"/>
        </w:rPr>
        <w:t xml:space="preserve">   </w:t>
      </w:r>
      <w:r>
        <w:rPr>
          <w:rFonts w:ascii="仿宋_GB2312" w:eastAsia="仿宋_GB2312" w:hAnsi="宋体" w:cs="宋体" w:hint="eastAsia"/>
          <w:sz w:val="32"/>
        </w:rPr>
        <w:t>万投集团董事长</w:t>
      </w:r>
    </w:p>
    <w:p w:rsidR="00865FFB" w:rsidRDefault="00865FFB" w:rsidP="007511AF">
      <w:pPr>
        <w:pStyle w:val="PlainText"/>
        <w:ind w:firstLineChars="600" w:firstLine="31680"/>
        <w:rPr>
          <w:rFonts w:ascii="仿宋_GB2312" w:eastAsia="仿宋_GB2312" w:hAnsi="宋体" w:cs="宋体"/>
          <w:sz w:val="32"/>
        </w:rPr>
      </w:pPr>
      <w:r>
        <w:rPr>
          <w:rFonts w:ascii="仿宋_GB2312" w:eastAsia="仿宋_GB2312" w:hAnsi="宋体" w:cs="宋体" w:hint="eastAsia"/>
          <w:sz w:val="32"/>
        </w:rPr>
        <w:t>方进仕</w:t>
      </w:r>
      <w:r>
        <w:rPr>
          <w:rFonts w:ascii="仿宋_GB2312" w:eastAsia="仿宋_GB2312" w:hAnsi="Times New Roman" w:cs="Times New Roman"/>
          <w:sz w:val="32"/>
        </w:rPr>
        <w:t xml:space="preserve">   </w:t>
      </w:r>
      <w:r>
        <w:rPr>
          <w:rFonts w:ascii="仿宋_GB2312" w:eastAsia="仿宋_GB2312" w:hAnsi="宋体" w:cs="宋体" w:hint="eastAsia"/>
          <w:sz w:val="32"/>
        </w:rPr>
        <w:t>县工发公司董事长</w:t>
      </w:r>
    </w:p>
    <w:p w:rsidR="00865FFB" w:rsidRDefault="00865FFB" w:rsidP="007511AF">
      <w:pPr>
        <w:pStyle w:val="PlainText"/>
        <w:ind w:firstLineChars="600" w:firstLine="31680"/>
        <w:rPr>
          <w:rFonts w:ascii="仿宋_GB2312" w:eastAsia="仿宋_GB2312" w:hAnsi="Times New Roman" w:cs="Times New Roman"/>
          <w:sz w:val="32"/>
          <w:szCs w:val="32"/>
        </w:rPr>
      </w:pPr>
      <w:r>
        <w:rPr>
          <w:rFonts w:ascii="仿宋_GB2312" w:eastAsia="仿宋_GB2312" w:hAnsi="宋体" w:cs="宋体" w:hint="eastAsia"/>
          <w:sz w:val="32"/>
          <w:szCs w:val="32"/>
        </w:rPr>
        <w:t>各乡（镇）人民政府工业和开放型经济分管领导</w:t>
      </w:r>
    </w:p>
    <w:p w:rsidR="00865FFB" w:rsidRDefault="00865FFB" w:rsidP="007511AF">
      <w:pPr>
        <w:ind w:firstLineChars="200" w:firstLine="31680"/>
        <w:textAlignment w:val="baseline"/>
        <w:rPr>
          <w:rFonts w:ascii="仿宋_GB2312" w:eastAsia="仿宋_GB2312"/>
          <w:szCs w:val="32"/>
        </w:rPr>
      </w:pPr>
      <w:r>
        <w:rPr>
          <w:rFonts w:ascii="仿宋_GB2312" w:eastAsia="仿宋_GB2312" w:hAnsi="宋体" w:cs="宋体" w:hint="eastAsia"/>
          <w:szCs w:val="32"/>
        </w:rPr>
        <w:t>专班办公室设在县工信局，办公室主任由县工信局局长担任。工作专班主要职责：制定</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工作方案，提出</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工作发展的重要事项安排、重点任务分工、重大项目实施等意见建议；积极督促跟进各项工作任务进展，掌握主要目标任务完成情况，并定期通报有关情况；完善</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工作考核评价体系和奖惩机制；收集整理</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工作开展中存在的困难问题并报指挥部协调解决；承担县委、县政府交办的工作。</w:t>
      </w:r>
    </w:p>
    <w:p w:rsidR="00865FFB" w:rsidRDefault="00865FFB" w:rsidP="007511AF">
      <w:pPr>
        <w:ind w:firstLineChars="200" w:firstLine="31680"/>
        <w:textAlignment w:val="baseline"/>
        <w:rPr>
          <w:rFonts w:ascii="仿宋_GB2312" w:eastAsia="仿宋_GB2312"/>
          <w:szCs w:val="32"/>
        </w:rPr>
      </w:pPr>
      <w:r>
        <w:rPr>
          <w:rFonts w:ascii="仿宋_GB2312" w:eastAsia="仿宋_GB2312" w:hAnsi="宋体" w:cs="宋体" w:hint="eastAsia"/>
          <w:szCs w:val="32"/>
        </w:rPr>
        <w:t>工作专班下设四个工作组，具体职责如下：</w:t>
      </w:r>
    </w:p>
    <w:p w:rsidR="00865FFB" w:rsidRDefault="00865FFB" w:rsidP="007511AF">
      <w:pPr>
        <w:ind w:firstLineChars="200" w:firstLine="31680"/>
        <w:textAlignment w:val="baseline"/>
        <w:rPr>
          <w:rFonts w:ascii="仿宋_GB2312" w:eastAsia="仿宋_GB2312"/>
          <w:szCs w:val="32"/>
        </w:rPr>
      </w:pPr>
      <w:r>
        <w:rPr>
          <w:rFonts w:ascii="楷体_GB2312" w:eastAsia="楷体_GB2312"/>
          <w:b/>
          <w:bCs/>
          <w:szCs w:val="32"/>
        </w:rPr>
        <w:t>1.</w:t>
      </w:r>
      <w:r>
        <w:rPr>
          <w:rFonts w:ascii="楷体_GB2312" w:eastAsia="楷体_GB2312" w:hint="eastAsia"/>
          <w:b/>
          <w:bCs/>
          <w:szCs w:val="32"/>
        </w:rPr>
        <w:t>产业发展组。</w:t>
      </w:r>
      <w:r>
        <w:rPr>
          <w:rFonts w:ascii="仿宋_GB2312" w:eastAsia="仿宋_GB2312" w:hAnsi="宋体" w:cs="宋体" w:hint="eastAsia"/>
          <w:szCs w:val="32"/>
        </w:rPr>
        <w:t>负责围绕我县重点发展的</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布局，深入实施产业链链长制，指导出台产业发展专项规划，协调解决产业发展中遇到的困难问题；加速打造发展龙头企业，推进产业集聚，加速产业优化升级，构建战略性新兴产业、新型传统产业、现代产业等体系。〔牵头单位：县工信局〕</w:t>
      </w:r>
    </w:p>
    <w:p w:rsidR="00865FFB" w:rsidRDefault="00865FFB" w:rsidP="007511AF">
      <w:pPr>
        <w:ind w:firstLineChars="200" w:firstLine="31680"/>
        <w:textAlignment w:val="baseline"/>
        <w:rPr>
          <w:rFonts w:ascii="仿宋_GB2312" w:eastAsia="仿宋_GB2312"/>
          <w:szCs w:val="32"/>
        </w:rPr>
      </w:pPr>
      <w:r>
        <w:rPr>
          <w:rFonts w:ascii="楷体_GB2312" w:eastAsia="楷体_GB2312"/>
          <w:b/>
          <w:bCs/>
          <w:szCs w:val="32"/>
        </w:rPr>
        <w:t>2.</w:t>
      </w:r>
      <w:r>
        <w:rPr>
          <w:rFonts w:ascii="楷体_GB2312" w:eastAsia="楷体_GB2312" w:hint="eastAsia"/>
          <w:b/>
          <w:bCs/>
          <w:szCs w:val="32"/>
        </w:rPr>
        <w:t>项目推进组。</w:t>
      </w:r>
      <w:r>
        <w:rPr>
          <w:rFonts w:ascii="仿宋_GB2312" w:eastAsia="仿宋_GB2312" w:hAnsi="宋体" w:cs="宋体" w:hint="eastAsia"/>
          <w:szCs w:val="32"/>
        </w:rPr>
        <w:t>统筹指导各招商小分队围绕全县</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工作布局做好产业招商活动；负责全县</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工作项目建设工作的组织领导和统筹协调，做好重点项目梳理汇总工作，督促各地加快推进项目建设，形成定期调度、定期通报机制。〔牵头单位：县发改委、县商务局〕</w:t>
      </w:r>
    </w:p>
    <w:p w:rsidR="00865FFB" w:rsidRDefault="00865FFB" w:rsidP="007511AF">
      <w:pPr>
        <w:ind w:firstLineChars="200" w:firstLine="31680"/>
        <w:textAlignment w:val="baseline"/>
        <w:rPr>
          <w:rFonts w:ascii="仿宋_GB2312" w:eastAsia="仿宋_GB2312"/>
          <w:szCs w:val="32"/>
        </w:rPr>
      </w:pPr>
      <w:r>
        <w:rPr>
          <w:rFonts w:ascii="楷体_GB2312" w:eastAsia="楷体_GB2312"/>
          <w:b/>
          <w:bCs/>
          <w:szCs w:val="32"/>
        </w:rPr>
        <w:t>3.</w:t>
      </w:r>
      <w:r>
        <w:rPr>
          <w:rFonts w:ascii="楷体_GB2312" w:eastAsia="楷体_GB2312" w:hint="eastAsia"/>
          <w:b/>
          <w:bCs/>
          <w:szCs w:val="32"/>
        </w:rPr>
        <w:t>平台建设组。</w:t>
      </w:r>
      <w:r>
        <w:rPr>
          <w:rFonts w:ascii="仿宋_GB2312" w:eastAsia="仿宋_GB2312" w:hAnsi="宋体" w:cs="宋体" w:hint="eastAsia"/>
          <w:szCs w:val="32"/>
        </w:rPr>
        <w:t>负责落实好园区平台建设，进一步推动园区提质增效；加快功能性平台建设，搭建产业合作示范平台，进一步优化园区承载，推进标准厂房建设。〔牵头单位：高新区、万投集团、县工发公司〕</w:t>
      </w:r>
    </w:p>
    <w:p w:rsidR="00865FFB" w:rsidRDefault="00865FFB" w:rsidP="007511AF">
      <w:pPr>
        <w:ind w:firstLineChars="200" w:firstLine="31680"/>
        <w:textAlignment w:val="baseline"/>
        <w:rPr>
          <w:rFonts w:ascii="仿宋_GB2312" w:eastAsia="仿宋_GB2312"/>
          <w:szCs w:val="32"/>
        </w:rPr>
      </w:pPr>
      <w:r>
        <w:rPr>
          <w:rFonts w:ascii="楷体_GB2312" w:eastAsia="楷体_GB2312"/>
          <w:b/>
          <w:bCs/>
          <w:szCs w:val="32"/>
        </w:rPr>
        <w:t>4.</w:t>
      </w:r>
      <w:r>
        <w:rPr>
          <w:rFonts w:ascii="楷体_GB2312" w:eastAsia="楷体_GB2312" w:hint="eastAsia"/>
          <w:b/>
          <w:bCs/>
          <w:szCs w:val="32"/>
        </w:rPr>
        <w:t>科技创新组。</w:t>
      </w:r>
      <w:r>
        <w:rPr>
          <w:rFonts w:ascii="仿宋_GB2312" w:eastAsia="仿宋_GB2312" w:hAnsi="宋体" w:cs="宋体" w:hint="eastAsia"/>
          <w:bCs/>
          <w:szCs w:val="32"/>
        </w:rPr>
        <w:t>负</w:t>
      </w:r>
      <w:r>
        <w:rPr>
          <w:rFonts w:ascii="仿宋_GB2312" w:eastAsia="仿宋_GB2312" w:hAnsi="宋体" w:cs="宋体" w:hint="eastAsia"/>
          <w:szCs w:val="32"/>
        </w:rPr>
        <w:t>责组织</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工作相关产业新型研发平台构建，进一步推动产业创新研发能力；组织开展技术联合攻关、关键核心技术攻关，推动科技成果高效率转化。〔牵头单位：县工信局〕</w:t>
      </w:r>
    </w:p>
    <w:p w:rsidR="00865FFB" w:rsidRDefault="00865FFB" w:rsidP="007511AF">
      <w:pPr>
        <w:ind w:firstLineChars="200" w:firstLine="31680"/>
        <w:textAlignment w:val="baseline"/>
        <w:rPr>
          <w:rFonts w:ascii="仿宋_GB2312" w:eastAsia="仿宋_GB2312"/>
          <w:szCs w:val="32"/>
        </w:rPr>
      </w:pPr>
      <w:r>
        <w:rPr>
          <w:rFonts w:ascii="楷体_GB2312" w:eastAsia="楷体_GB2312"/>
          <w:b/>
          <w:bCs/>
          <w:szCs w:val="32"/>
        </w:rPr>
        <w:t>5.</w:t>
      </w:r>
      <w:r>
        <w:rPr>
          <w:rFonts w:ascii="楷体_GB2312" w:eastAsia="楷体_GB2312" w:hint="eastAsia"/>
          <w:b/>
          <w:bCs/>
          <w:szCs w:val="32"/>
        </w:rPr>
        <w:t>工作督导组。</w:t>
      </w:r>
      <w:r>
        <w:rPr>
          <w:rFonts w:ascii="仿宋_GB2312" w:eastAsia="仿宋_GB2312" w:hAnsi="宋体" w:cs="宋体" w:hint="eastAsia"/>
          <w:szCs w:val="32"/>
        </w:rPr>
        <w:t>负责督促指导各部门贯彻落实推进</w:t>
      </w:r>
      <w:r>
        <w:rPr>
          <w:rFonts w:ascii="仿宋_GB2312" w:eastAsia="仿宋_GB2312" w:hint="eastAsia"/>
          <w:szCs w:val="32"/>
        </w:rPr>
        <w:t>“</w:t>
      </w:r>
      <w:r>
        <w:rPr>
          <w:rFonts w:ascii="仿宋_GB2312" w:eastAsia="仿宋_GB2312" w:hAnsi="宋体" w:cs="宋体" w:hint="eastAsia"/>
          <w:szCs w:val="32"/>
        </w:rPr>
        <w:t>三大倍增</w:t>
      </w:r>
      <w:r>
        <w:rPr>
          <w:rFonts w:ascii="仿宋_GB2312" w:eastAsia="仿宋_GB2312" w:hint="eastAsia"/>
          <w:szCs w:val="32"/>
        </w:rPr>
        <w:t>”</w:t>
      </w:r>
      <w:r>
        <w:rPr>
          <w:rFonts w:ascii="仿宋_GB2312" w:eastAsia="仿宋_GB2312" w:hAnsi="宋体" w:cs="宋体" w:hint="eastAsia"/>
          <w:szCs w:val="32"/>
        </w:rPr>
        <w:t>工作举措；对各部门完成目标、实际成效以及重点问题协调解决情况进行督查指导。（牵头单位：县工业强县工作领导小组办公室）</w:t>
      </w:r>
    </w:p>
    <w:p w:rsidR="00865FFB" w:rsidRDefault="00865FFB">
      <w:pPr>
        <w:autoSpaceDE w:val="0"/>
        <w:autoSpaceDN w:val="0"/>
        <w:adjustRightInd w:val="0"/>
        <w:spacing w:line="580" w:lineRule="exact"/>
        <w:jc w:val="center"/>
        <w:rPr>
          <w:rFonts w:ascii="方正小标宋简体" w:eastAsia="方正小标宋简体"/>
          <w:kern w:val="0"/>
          <w:sz w:val="44"/>
          <w:szCs w:val="44"/>
        </w:rPr>
      </w:pPr>
    </w:p>
    <w:p w:rsidR="00865FFB" w:rsidRDefault="00865FFB">
      <w:pPr>
        <w:autoSpaceDE w:val="0"/>
        <w:autoSpaceDN w:val="0"/>
        <w:adjustRightInd w:val="0"/>
        <w:spacing w:line="580" w:lineRule="exact"/>
        <w:jc w:val="center"/>
        <w:rPr>
          <w:rFonts w:ascii="方正小标宋简体" w:eastAsia="方正小标宋简体"/>
          <w:kern w:val="0"/>
          <w:sz w:val="44"/>
          <w:szCs w:val="44"/>
        </w:rPr>
      </w:pPr>
    </w:p>
    <w:p w:rsidR="00865FFB" w:rsidRDefault="00865FFB">
      <w:pPr>
        <w:autoSpaceDE w:val="0"/>
        <w:autoSpaceDN w:val="0"/>
        <w:adjustRightInd w:val="0"/>
        <w:spacing w:line="580" w:lineRule="exact"/>
        <w:jc w:val="center"/>
        <w:rPr>
          <w:rFonts w:ascii="方正小标宋简体" w:eastAsia="方正小标宋简体"/>
          <w:kern w:val="0"/>
          <w:sz w:val="44"/>
          <w:szCs w:val="44"/>
        </w:rPr>
      </w:pPr>
    </w:p>
    <w:p w:rsidR="00865FFB" w:rsidRDefault="00865FFB">
      <w:pPr>
        <w:autoSpaceDE w:val="0"/>
        <w:autoSpaceDN w:val="0"/>
        <w:adjustRightInd w:val="0"/>
        <w:spacing w:line="580" w:lineRule="exact"/>
        <w:jc w:val="center"/>
        <w:rPr>
          <w:rFonts w:ascii="方正小标宋简体" w:eastAsia="方正小标宋简体"/>
          <w:kern w:val="0"/>
          <w:sz w:val="44"/>
          <w:szCs w:val="44"/>
        </w:rPr>
      </w:pPr>
    </w:p>
    <w:p w:rsidR="00865FFB" w:rsidRDefault="00865FFB">
      <w:pPr>
        <w:autoSpaceDE w:val="0"/>
        <w:autoSpaceDN w:val="0"/>
        <w:adjustRightInd w:val="0"/>
        <w:spacing w:line="580" w:lineRule="exact"/>
        <w:jc w:val="center"/>
        <w:rPr>
          <w:rFonts w:ascii="方正小标宋简体" w:eastAsia="方正小标宋简体"/>
          <w:kern w:val="0"/>
          <w:sz w:val="44"/>
          <w:szCs w:val="44"/>
        </w:rPr>
      </w:pPr>
    </w:p>
    <w:p w:rsidR="00865FFB" w:rsidRDefault="00865FFB">
      <w:pPr>
        <w:autoSpaceDE w:val="0"/>
        <w:autoSpaceDN w:val="0"/>
        <w:adjustRightInd w:val="0"/>
        <w:spacing w:line="580" w:lineRule="exact"/>
        <w:jc w:val="center"/>
        <w:rPr>
          <w:rFonts w:ascii="方正小标宋简体" w:eastAsia="方正小标宋简体"/>
          <w:kern w:val="0"/>
          <w:sz w:val="44"/>
          <w:szCs w:val="44"/>
        </w:rPr>
      </w:pPr>
    </w:p>
    <w:p w:rsidR="00865FFB" w:rsidRDefault="00865FFB">
      <w:pPr>
        <w:autoSpaceDE w:val="0"/>
        <w:autoSpaceDN w:val="0"/>
        <w:adjustRightInd w:val="0"/>
        <w:spacing w:line="580" w:lineRule="exact"/>
        <w:jc w:val="center"/>
        <w:rPr>
          <w:rFonts w:ascii="方正小标宋简体" w:eastAsia="方正小标宋简体"/>
          <w:kern w:val="0"/>
          <w:sz w:val="44"/>
          <w:szCs w:val="44"/>
        </w:rPr>
      </w:pPr>
    </w:p>
    <w:p w:rsidR="00865FFB" w:rsidRDefault="00865FFB" w:rsidP="007511AF">
      <w:pPr>
        <w:wordWrap w:val="0"/>
        <w:spacing w:line="620" w:lineRule="exact"/>
        <w:jc w:val="center"/>
        <w:rPr>
          <w:rFonts w:ascii="方正小标宋简体" w:eastAsia="方正小标宋简体"/>
          <w:sz w:val="44"/>
          <w:szCs w:val="44"/>
        </w:rPr>
      </w:pPr>
    </w:p>
    <w:p w:rsidR="00865FFB" w:rsidRPr="007511AF" w:rsidRDefault="00865FFB" w:rsidP="007511AF">
      <w:pPr>
        <w:wordWrap w:val="0"/>
        <w:spacing w:line="620" w:lineRule="exact"/>
        <w:jc w:val="center"/>
        <w:rPr>
          <w:rFonts w:ascii="方正小标宋简体" w:eastAsia="方正小标宋简体"/>
          <w:sz w:val="44"/>
          <w:szCs w:val="44"/>
        </w:rPr>
      </w:pPr>
      <w:r w:rsidRPr="007511AF">
        <w:rPr>
          <w:rFonts w:ascii="方正小标宋简体" w:eastAsia="方正小标宋简体" w:hint="eastAsia"/>
          <w:sz w:val="44"/>
          <w:szCs w:val="44"/>
        </w:rPr>
        <w:t>万年县战略性新兴产业三年倍增行动计划</w:t>
      </w:r>
    </w:p>
    <w:p w:rsidR="00865FFB" w:rsidRPr="007511AF" w:rsidRDefault="00865FFB" w:rsidP="007511AF">
      <w:pPr>
        <w:wordWrap w:val="0"/>
        <w:spacing w:line="620" w:lineRule="exact"/>
        <w:jc w:val="center"/>
        <w:rPr>
          <w:rFonts w:ascii="方正小标宋简体" w:eastAsia="方正小标宋简体"/>
          <w:sz w:val="44"/>
          <w:szCs w:val="44"/>
        </w:rPr>
      </w:pPr>
      <w:r w:rsidRPr="007511AF">
        <w:rPr>
          <w:rFonts w:ascii="方正小标宋简体" w:eastAsia="方正小标宋简体" w:hint="eastAsia"/>
          <w:sz w:val="44"/>
          <w:szCs w:val="44"/>
        </w:rPr>
        <w:t>实施方案（</w:t>
      </w:r>
      <w:r w:rsidRPr="007511AF">
        <w:rPr>
          <w:rFonts w:ascii="方正小标宋简体" w:eastAsia="方正小标宋简体"/>
          <w:sz w:val="44"/>
          <w:szCs w:val="44"/>
        </w:rPr>
        <w:t>2023-2025</w:t>
      </w:r>
      <w:r w:rsidRPr="007511AF">
        <w:rPr>
          <w:rFonts w:ascii="方正小标宋简体" w:eastAsia="方正小标宋简体" w:hint="eastAsia"/>
          <w:sz w:val="44"/>
          <w:szCs w:val="44"/>
        </w:rPr>
        <w:t>年）</w:t>
      </w:r>
    </w:p>
    <w:p w:rsidR="00865FFB" w:rsidRDefault="00865FFB" w:rsidP="007511AF">
      <w:pPr>
        <w:ind w:firstLineChars="200" w:firstLine="31680"/>
        <w:rPr>
          <w:rFonts w:ascii="仿宋_GB2312" w:eastAsia="仿宋_GB2312" w:hAnsi="仿宋"/>
          <w:kern w:val="0"/>
          <w:szCs w:val="32"/>
          <w:lang w:val="zh-CN"/>
        </w:rPr>
      </w:pPr>
    </w:p>
    <w:p w:rsidR="00865FFB" w:rsidRDefault="00865FFB" w:rsidP="007511AF">
      <w:pPr>
        <w:ind w:firstLineChars="200" w:firstLine="31680"/>
        <w:rPr>
          <w:rFonts w:ascii="仿宋_GB2312" w:eastAsia="仿宋_GB2312" w:hAnsi="仿宋"/>
          <w:kern w:val="0"/>
          <w:szCs w:val="32"/>
          <w:lang w:val="zh-CN"/>
        </w:rPr>
      </w:pPr>
      <w:r>
        <w:rPr>
          <w:rFonts w:ascii="仿宋_GB2312" w:eastAsia="仿宋_GB2312" w:hAnsi="仿宋" w:hint="eastAsia"/>
          <w:kern w:val="0"/>
          <w:szCs w:val="32"/>
          <w:lang w:val="zh-CN"/>
        </w:rPr>
        <w:t>为认真贯彻落实</w:t>
      </w:r>
      <w:r>
        <w:rPr>
          <w:rFonts w:ascii="仿宋_GB2312" w:eastAsia="仿宋_GB2312" w:hAnsi="仿宋" w:hint="eastAsia"/>
          <w:kern w:val="0"/>
          <w:szCs w:val="32"/>
        </w:rPr>
        <w:t>市委、市政府</w:t>
      </w:r>
      <w:r>
        <w:rPr>
          <w:rFonts w:ascii="仿宋_GB2312" w:eastAsia="仿宋_GB2312" w:hAnsi="仿宋" w:hint="eastAsia"/>
          <w:kern w:val="0"/>
          <w:szCs w:val="32"/>
          <w:lang w:val="zh-CN"/>
        </w:rPr>
        <w:t>决策部署，加快推进全</w:t>
      </w:r>
      <w:r>
        <w:rPr>
          <w:rFonts w:ascii="仿宋_GB2312" w:eastAsia="仿宋_GB2312" w:hAnsi="仿宋" w:hint="eastAsia"/>
          <w:kern w:val="0"/>
          <w:szCs w:val="32"/>
        </w:rPr>
        <w:t>县</w:t>
      </w:r>
      <w:r>
        <w:rPr>
          <w:rFonts w:ascii="仿宋_GB2312" w:eastAsia="仿宋_GB2312" w:hAnsi="仿宋" w:hint="eastAsia"/>
          <w:kern w:val="0"/>
          <w:szCs w:val="32"/>
          <w:lang w:val="zh-CN"/>
        </w:rPr>
        <w:t>战略性新兴产业实现三年倍增，大力发展“</w:t>
      </w:r>
      <w:r>
        <w:rPr>
          <w:rFonts w:ascii="仿宋_GB2312" w:eastAsia="仿宋_GB2312" w:hAnsi="仿宋"/>
          <w:kern w:val="0"/>
          <w:szCs w:val="32"/>
        </w:rPr>
        <w:t>1</w:t>
      </w:r>
      <w:r>
        <w:rPr>
          <w:rFonts w:ascii="仿宋_GB2312" w:eastAsia="仿宋_GB2312" w:hAnsi="仿宋"/>
          <w:kern w:val="0"/>
          <w:szCs w:val="32"/>
          <w:lang w:val="zh-CN"/>
        </w:rPr>
        <w:t>+</w:t>
      </w:r>
      <w:r>
        <w:rPr>
          <w:rFonts w:ascii="仿宋_GB2312" w:eastAsia="仿宋_GB2312" w:hAnsi="仿宋"/>
          <w:kern w:val="0"/>
          <w:szCs w:val="32"/>
        </w:rPr>
        <w:t>3</w:t>
      </w:r>
      <w:r>
        <w:rPr>
          <w:rFonts w:ascii="仿宋_GB2312" w:eastAsia="仿宋_GB2312" w:hAnsi="仿宋" w:hint="eastAsia"/>
          <w:kern w:val="0"/>
          <w:szCs w:val="32"/>
          <w:lang w:val="zh-CN"/>
        </w:rPr>
        <w:t>”主导产业，切实补齐我</w:t>
      </w:r>
      <w:r>
        <w:rPr>
          <w:rFonts w:ascii="仿宋_GB2312" w:eastAsia="仿宋_GB2312" w:hAnsi="仿宋" w:hint="eastAsia"/>
          <w:kern w:val="0"/>
          <w:szCs w:val="32"/>
        </w:rPr>
        <w:t>县</w:t>
      </w:r>
      <w:r>
        <w:rPr>
          <w:rFonts w:ascii="仿宋_GB2312" w:eastAsia="仿宋_GB2312" w:hAnsi="仿宋" w:hint="eastAsia"/>
          <w:kern w:val="0"/>
          <w:szCs w:val="32"/>
          <w:lang w:val="zh-CN"/>
        </w:rPr>
        <w:t>产业发展短板，构建创新型现代产业体系，结合我</w:t>
      </w:r>
      <w:r>
        <w:rPr>
          <w:rFonts w:ascii="仿宋_GB2312" w:eastAsia="仿宋_GB2312" w:hAnsi="仿宋" w:hint="eastAsia"/>
          <w:kern w:val="0"/>
          <w:szCs w:val="32"/>
        </w:rPr>
        <w:t>县</w:t>
      </w:r>
      <w:r>
        <w:rPr>
          <w:rFonts w:ascii="仿宋_GB2312" w:eastAsia="仿宋_GB2312" w:hAnsi="仿宋" w:hint="eastAsia"/>
          <w:kern w:val="0"/>
          <w:szCs w:val="32"/>
          <w:lang w:val="zh-CN"/>
        </w:rPr>
        <w:t>实际，制定如下实施方案：</w:t>
      </w:r>
    </w:p>
    <w:p w:rsidR="00865FFB" w:rsidRDefault="00865FFB" w:rsidP="007511AF">
      <w:pPr>
        <w:ind w:firstLineChars="200" w:firstLine="31680"/>
        <w:rPr>
          <w:rFonts w:ascii="黑体" w:eastAsia="黑体" w:hAnsi="黑体"/>
          <w:kern w:val="0"/>
          <w:szCs w:val="32"/>
          <w:lang w:val="zh-CN"/>
        </w:rPr>
      </w:pPr>
      <w:r>
        <w:rPr>
          <w:rFonts w:ascii="黑体" w:eastAsia="黑体" w:hAnsi="黑体" w:hint="eastAsia"/>
          <w:kern w:val="0"/>
          <w:szCs w:val="32"/>
          <w:lang w:val="zh-CN"/>
        </w:rPr>
        <w:t>一、总体要求</w:t>
      </w:r>
    </w:p>
    <w:p w:rsidR="00865FFB" w:rsidRDefault="00865FFB" w:rsidP="007511AF">
      <w:pPr>
        <w:ind w:firstLineChars="200" w:firstLine="31680"/>
        <w:rPr>
          <w:rFonts w:ascii="仿宋_GB2312" w:eastAsia="仿宋_GB2312" w:hAnsi="仿宋"/>
          <w:kern w:val="0"/>
          <w:szCs w:val="32"/>
          <w:lang w:val="zh-CN"/>
        </w:rPr>
      </w:pPr>
      <w:r>
        <w:rPr>
          <w:rFonts w:ascii="仿宋_GB2312" w:eastAsia="仿宋_GB2312" w:hAnsi="仿宋" w:hint="eastAsia"/>
          <w:kern w:val="0"/>
          <w:szCs w:val="32"/>
          <w:lang w:val="zh-CN"/>
        </w:rPr>
        <w:t>以习近平新时代中国特色社会主义思想为指导，全面贯彻党的二十大精神，深入贯彻总书记考察江西重要讲话指示精神，大力实施“工业强</w:t>
      </w:r>
      <w:r>
        <w:rPr>
          <w:rFonts w:ascii="仿宋_GB2312" w:eastAsia="仿宋_GB2312" w:hAnsi="仿宋" w:hint="eastAsia"/>
          <w:kern w:val="0"/>
          <w:szCs w:val="32"/>
        </w:rPr>
        <w:t>县</w:t>
      </w:r>
      <w:r>
        <w:rPr>
          <w:rFonts w:ascii="仿宋_GB2312" w:eastAsia="仿宋_GB2312" w:hAnsi="仿宋" w:hint="eastAsia"/>
          <w:kern w:val="0"/>
          <w:szCs w:val="32"/>
          <w:lang w:val="zh-CN"/>
        </w:rPr>
        <w:t>”战略，每年实施一批战略性新兴产业重大项目，推动战略性新兴产业规模化、高端化、集群化发展，将战略性新兴产业打造成为我</w:t>
      </w:r>
      <w:r>
        <w:rPr>
          <w:rFonts w:ascii="仿宋_GB2312" w:eastAsia="仿宋_GB2312" w:hAnsi="仿宋" w:hint="eastAsia"/>
          <w:kern w:val="0"/>
          <w:szCs w:val="32"/>
        </w:rPr>
        <w:t>县</w:t>
      </w:r>
      <w:r>
        <w:rPr>
          <w:rFonts w:ascii="仿宋_GB2312" w:eastAsia="仿宋_GB2312" w:hAnsi="仿宋" w:hint="eastAsia"/>
          <w:kern w:val="0"/>
          <w:szCs w:val="32"/>
          <w:lang w:val="zh-CN"/>
        </w:rPr>
        <w:t>经济增长新引擎、转型升级突破口和自主创新主力军，推动我</w:t>
      </w:r>
      <w:r>
        <w:rPr>
          <w:rFonts w:ascii="仿宋_GB2312" w:eastAsia="仿宋_GB2312" w:hAnsi="仿宋" w:hint="eastAsia"/>
          <w:kern w:val="0"/>
          <w:szCs w:val="32"/>
        </w:rPr>
        <w:t>县</w:t>
      </w:r>
      <w:r>
        <w:rPr>
          <w:rFonts w:ascii="仿宋_GB2312" w:eastAsia="仿宋_GB2312" w:hAnsi="仿宋" w:hint="eastAsia"/>
          <w:kern w:val="0"/>
          <w:szCs w:val="32"/>
          <w:lang w:val="zh-CN"/>
        </w:rPr>
        <w:t>全力以赴向“制造强</w:t>
      </w:r>
      <w:r>
        <w:rPr>
          <w:rFonts w:ascii="仿宋_GB2312" w:eastAsia="仿宋_GB2312" w:hAnsi="仿宋" w:hint="eastAsia"/>
          <w:kern w:val="0"/>
          <w:szCs w:val="32"/>
        </w:rPr>
        <w:t>县</w:t>
      </w:r>
      <w:r>
        <w:rPr>
          <w:rFonts w:ascii="仿宋_GB2312" w:eastAsia="仿宋_GB2312" w:hAnsi="仿宋" w:hint="eastAsia"/>
          <w:kern w:val="0"/>
          <w:szCs w:val="32"/>
          <w:lang w:val="zh-CN"/>
        </w:rPr>
        <w:t>”目标冲刺。</w:t>
      </w:r>
    </w:p>
    <w:p w:rsidR="00865FFB" w:rsidRDefault="00865FFB" w:rsidP="007511AF">
      <w:pPr>
        <w:ind w:firstLineChars="200" w:firstLine="31680"/>
        <w:rPr>
          <w:rFonts w:ascii="黑体" w:eastAsia="黑体" w:hAnsi="黑体"/>
          <w:kern w:val="0"/>
          <w:szCs w:val="32"/>
          <w:lang w:val="zh-CN"/>
        </w:rPr>
      </w:pPr>
      <w:r>
        <w:rPr>
          <w:rFonts w:ascii="黑体" w:eastAsia="黑体" w:hAnsi="黑体" w:hint="eastAsia"/>
          <w:kern w:val="0"/>
          <w:szCs w:val="32"/>
          <w:lang w:val="zh-CN"/>
        </w:rPr>
        <w:t>二、行动目标</w:t>
      </w:r>
    </w:p>
    <w:p w:rsidR="00865FFB" w:rsidRDefault="00865FFB" w:rsidP="007511AF">
      <w:pPr>
        <w:ind w:firstLineChars="200" w:firstLine="31680"/>
        <w:rPr>
          <w:rFonts w:ascii="仿宋_GB2312" w:eastAsia="仿宋_GB2312" w:hAnsi="仿宋"/>
          <w:kern w:val="0"/>
          <w:szCs w:val="32"/>
          <w:lang w:val="zh-CN"/>
        </w:rPr>
      </w:pPr>
      <w:r>
        <w:rPr>
          <w:rFonts w:ascii="仿宋_GB2312" w:eastAsia="仿宋_GB2312" w:hAnsi="仿宋" w:hint="eastAsia"/>
          <w:kern w:val="0"/>
          <w:szCs w:val="32"/>
          <w:lang w:val="zh-CN"/>
        </w:rPr>
        <w:t>通过三年努力，推动全</w:t>
      </w:r>
      <w:r>
        <w:rPr>
          <w:rFonts w:ascii="仿宋_GB2312" w:eastAsia="仿宋_GB2312" w:hAnsi="仿宋" w:hint="eastAsia"/>
          <w:kern w:val="0"/>
          <w:szCs w:val="32"/>
        </w:rPr>
        <w:t>县</w:t>
      </w:r>
      <w:r>
        <w:rPr>
          <w:rFonts w:ascii="仿宋_GB2312" w:eastAsia="仿宋_GB2312" w:hAnsi="仿宋" w:hint="eastAsia"/>
          <w:kern w:val="0"/>
          <w:szCs w:val="32"/>
          <w:lang w:val="zh-CN"/>
        </w:rPr>
        <w:t>战略性新兴产业发展速度进一步加快，创新能力不断增强，产业布局更加合理，集约发展水平明显提高，重点领域实现重大突破，成为引领带动全</w:t>
      </w:r>
      <w:r>
        <w:rPr>
          <w:rFonts w:ascii="仿宋_GB2312" w:eastAsia="仿宋_GB2312" w:hAnsi="仿宋" w:hint="eastAsia"/>
          <w:kern w:val="0"/>
          <w:szCs w:val="32"/>
        </w:rPr>
        <w:t>县</w:t>
      </w:r>
      <w:r>
        <w:rPr>
          <w:rFonts w:ascii="仿宋_GB2312" w:eastAsia="仿宋_GB2312" w:hAnsi="仿宋" w:hint="eastAsia"/>
          <w:kern w:val="0"/>
          <w:szCs w:val="32"/>
          <w:lang w:val="zh-CN"/>
        </w:rPr>
        <w:t>工业转型升级的重要力量。推动战略性新兴产业龙头企业实现质量效益全面提升，在引领行业发展方向、提升产业发展水平、抢占未来发展制高点、探索发展新业态等方面成为排头兵和领跑者。</w:t>
      </w:r>
    </w:p>
    <w:p w:rsidR="00865FFB" w:rsidRDefault="00865FFB" w:rsidP="007511AF">
      <w:pPr>
        <w:ind w:firstLine="480"/>
        <w:rPr>
          <w:rFonts w:ascii="仿宋_GB2312" w:eastAsia="仿宋_GB2312" w:hAnsi="仿宋"/>
          <w:kern w:val="0"/>
          <w:szCs w:val="32"/>
          <w:lang w:val="zh-CN"/>
        </w:rPr>
      </w:pPr>
      <w:r>
        <w:rPr>
          <w:rFonts w:ascii="仿宋_GB2312" w:eastAsia="仿宋_GB2312" w:hAnsi="仿宋" w:cs="??_GB2312"/>
          <w:kern w:val="0"/>
          <w:szCs w:val="32"/>
        </w:rPr>
        <w:t>——</w:t>
      </w:r>
      <w:r>
        <w:rPr>
          <w:rFonts w:ascii="仿宋_GB2312" w:eastAsia="仿宋_GB2312" w:hAnsi="仿宋" w:hint="eastAsia"/>
          <w:kern w:val="0"/>
          <w:szCs w:val="32"/>
          <w:lang w:val="zh-CN"/>
        </w:rPr>
        <w:t>总体规模倍增。到</w:t>
      </w:r>
      <w:r>
        <w:rPr>
          <w:rFonts w:ascii="仿宋_GB2312" w:eastAsia="仿宋_GB2312" w:hAnsi="仿宋"/>
          <w:kern w:val="0"/>
          <w:szCs w:val="32"/>
          <w:lang w:val="zh-CN"/>
        </w:rPr>
        <w:t>2025</w:t>
      </w:r>
      <w:r>
        <w:rPr>
          <w:rFonts w:ascii="仿宋_GB2312" w:eastAsia="仿宋_GB2312" w:hAnsi="仿宋" w:hint="eastAsia"/>
          <w:kern w:val="0"/>
          <w:szCs w:val="32"/>
          <w:lang w:val="zh-CN"/>
        </w:rPr>
        <w:t>年，战略性新兴产业营业收入力争翻一番，占全</w:t>
      </w:r>
      <w:r>
        <w:rPr>
          <w:rFonts w:ascii="仿宋_GB2312" w:eastAsia="仿宋_GB2312" w:hAnsi="仿宋" w:hint="eastAsia"/>
          <w:kern w:val="0"/>
          <w:szCs w:val="32"/>
        </w:rPr>
        <w:t>县</w:t>
      </w:r>
      <w:r>
        <w:rPr>
          <w:rFonts w:ascii="仿宋_GB2312" w:eastAsia="仿宋_GB2312" w:hAnsi="仿宋" w:hint="eastAsia"/>
          <w:kern w:val="0"/>
          <w:szCs w:val="32"/>
          <w:lang w:val="zh-CN"/>
        </w:rPr>
        <w:t>规上工业比重达到</w:t>
      </w:r>
      <w:r>
        <w:rPr>
          <w:rFonts w:ascii="仿宋_GB2312" w:eastAsia="仿宋_GB2312" w:hAnsi="仿宋"/>
          <w:kern w:val="0"/>
          <w:szCs w:val="32"/>
          <w:lang w:val="zh-CN"/>
        </w:rPr>
        <w:t>35%</w:t>
      </w:r>
      <w:r>
        <w:rPr>
          <w:rFonts w:ascii="仿宋_GB2312" w:eastAsia="仿宋_GB2312" w:hAnsi="仿宋" w:hint="eastAsia"/>
          <w:kern w:val="0"/>
          <w:szCs w:val="32"/>
          <w:lang w:val="zh-CN"/>
        </w:rPr>
        <w:t>。</w:t>
      </w:r>
    </w:p>
    <w:p w:rsidR="00865FFB" w:rsidRDefault="00865FFB" w:rsidP="007511AF">
      <w:pPr>
        <w:ind w:firstLine="480"/>
        <w:rPr>
          <w:rFonts w:ascii="仿宋_GB2312" w:eastAsia="仿宋_GB2312" w:hAnsi="仿宋"/>
          <w:kern w:val="0"/>
          <w:szCs w:val="32"/>
          <w:lang w:val="zh-CN"/>
        </w:rPr>
      </w:pPr>
      <w:r>
        <w:rPr>
          <w:rFonts w:ascii="仿宋_GB2312" w:eastAsia="仿宋_GB2312" w:hAnsi="仿宋" w:cs="??_GB2312"/>
          <w:kern w:val="0"/>
          <w:szCs w:val="32"/>
        </w:rPr>
        <w:t>——</w:t>
      </w:r>
      <w:r>
        <w:rPr>
          <w:rFonts w:ascii="仿宋_GB2312" w:eastAsia="仿宋_GB2312" w:hAnsi="仿宋" w:hint="eastAsia"/>
          <w:kern w:val="0"/>
          <w:szCs w:val="32"/>
          <w:lang w:val="zh-CN"/>
        </w:rPr>
        <w:t>战略性新兴企业倍增，每年力争新认定战略性新兴企业</w:t>
      </w:r>
      <w:r>
        <w:rPr>
          <w:rFonts w:ascii="仿宋_GB2312" w:eastAsia="仿宋_GB2312" w:hAnsi="仿宋"/>
          <w:kern w:val="0"/>
          <w:szCs w:val="32"/>
        </w:rPr>
        <w:t>10</w:t>
      </w:r>
      <w:r>
        <w:rPr>
          <w:rFonts w:ascii="仿宋_GB2312" w:eastAsia="仿宋_GB2312" w:hAnsi="仿宋" w:hint="eastAsia"/>
          <w:kern w:val="0"/>
          <w:szCs w:val="32"/>
          <w:lang w:val="zh-CN"/>
        </w:rPr>
        <w:t>户，到</w:t>
      </w:r>
      <w:r>
        <w:rPr>
          <w:rFonts w:ascii="仿宋_GB2312" w:eastAsia="仿宋_GB2312" w:hAnsi="仿宋"/>
          <w:kern w:val="0"/>
          <w:szCs w:val="32"/>
          <w:lang w:val="zh-CN"/>
        </w:rPr>
        <w:t>2025</w:t>
      </w:r>
      <w:r>
        <w:rPr>
          <w:rFonts w:ascii="仿宋_GB2312" w:eastAsia="仿宋_GB2312" w:hAnsi="仿宋" w:hint="eastAsia"/>
          <w:kern w:val="0"/>
          <w:szCs w:val="32"/>
          <w:lang w:val="zh-CN"/>
        </w:rPr>
        <w:t>年全</w:t>
      </w:r>
      <w:r>
        <w:rPr>
          <w:rFonts w:ascii="仿宋_GB2312" w:eastAsia="仿宋_GB2312" w:hAnsi="仿宋" w:hint="eastAsia"/>
          <w:kern w:val="0"/>
          <w:szCs w:val="32"/>
        </w:rPr>
        <w:t>县</w:t>
      </w:r>
      <w:r>
        <w:rPr>
          <w:rFonts w:ascii="仿宋_GB2312" w:eastAsia="仿宋_GB2312" w:hAnsi="仿宋" w:hint="eastAsia"/>
          <w:kern w:val="0"/>
          <w:szCs w:val="32"/>
          <w:lang w:val="zh-CN"/>
        </w:rPr>
        <w:t>战略性新兴产业入库企业达到</w:t>
      </w:r>
      <w:r>
        <w:rPr>
          <w:rFonts w:ascii="仿宋_GB2312" w:eastAsia="仿宋_GB2312" w:hAnsi="仿宋"/>
          <w:kern w:val="0"/>
          <w:szCs w:val="32"/>
        </w:rPr>
        <w:t>60</w:t>
      </w:r>
      <w:r>
        <w:rPr>
          <w:rFonts w:ascii="仿宋_GB2312" w:eastAsia="仿宋_GB2312" w:hAnsi="仿宋"/>
          <w:kern w:val="0"/>
          <w:szCs w:val="32"/>
          <w:lang w:val="zh-CN"/>
        </w:rPr>
        <w:t xml:space="preserve"> </w:t>
      </w:r>
      <w:r>
        <w:rPr>
          <w:rFonts w:ascii="仿宋_GB2312" w:eastAsia="仿宋_GB2312" w:hAnsi="仿宋" w:hint="eastAsia"/>
          <w:kern w:val="0"/>
          <w:szCs w:val="32"/>
          <w:lang w:val="zh-CN"/>
        </w:rPr>
        <w:t>户以上。</w:t>
      </w:r>
    </w:p>
    <w:p w:rsidR="00865FFB" w:rsidRDefault="00865FFB" w:rsidP="007511AF">
      <w:pPr>
        <w:ind w:firstLineChars="200" w:firstLine="31680"/>
        <w:rPr>
          <w:rFonts w:ascii="黑体" w:eastAsia="黑体" w:hAnsi="黑体"/>
          <w:kern w:val="0"/>
          <w:szCs w:val="32"/>
          <w:lang w:val="zh-CN"/>
        </w:rPr>
      </w:pPr>
      <w:r>
        <w:rPr>
          <w:rFonts w:ascii="黑体" w:eastAsia="黑体" w:hAnsi="黑体" w:hint="eastAsia"/>
          <w:kern w:val="0"/>
          <w:szCs w:val="32"/>
          <w:lang w:val="zh-CN"/>
        </w:rPr>
        <w:t>三、重点任务</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Ansi="仿宋"/>
          <w:b/>
          <w:kern w:val="0"/>
          <w:szCs w:val="32"/>
          <w:lang w:val="zh-CN"/>
        </w:rPr>
        <w:t>1.</w:t>
      </w:r>
      <w:r>
        <w:rPr>
          <w:rFonts w:ascii="楷体_GB2312" w:eastAsia="楷体_GB2312" w:hAnsi="仿宋" w:hint="eastAsia"/>
          <w:b/>
          <w:kern w:val="0"/>
          <w:szCs w:val="32"/>
        </w:rPr>
        <w:t>奋力</w:t>
      </w:r>
      <w:r>
        <w:rPr>
          <w:rFonts w:ascii="楷体_GB2312" w:eastAsia="楷体_GB2312" w:hAnsi="仿宋" w:hint="eastAsia"/>
          <w:b/>
          <w:kern w:val="0"/>
          <w:szCs w:val="32"/>
          <w:lang w:val="zh-CN"/>
        </w:rPr>
        <w:t>壮大</w:t>
      </w:r>
      <w:r>
        <w:rPr>
          <w:rFonts w:ascii="楷体_GB2312" w:eastAsia="楷体_GB2312" w:hAnsi="仿宋" w:hint="eastAsia"/>
          <w:b/>
          <w:kern w:val="0"/>
          <w:szCs w:val="32"/>
        </w:rPr>
        <w:t>新材料产业</w:t>
      </w:r>
      <w:r>
        <w:rPr>
          <w:rFonts w:ascii="楷体_GB2312" w:eastAsia="楷体_GB2312" w:hAnsi="仿宋" w:hint="eastAsia"/>
          <w:b/>
          <w:kern w:val="0"/>
          <w:szCs w:val="32"/>
          <w:lang w:val="zh-CN"/>
        </w:rPr>
        <w:t>。</w:t>
      </w:r>
      <w:r>
        <w:rPr>
          <w:rFonts w:ascii="仿宋_GB2312" w:eastAsia="仿宋_GB2312" w:hAnsi="仿宋" w:cs="楷体" w:hint="eastAsia"/>
          <w:bCs/>
          <w:szCs w:val="32"/>
        </w:rPr>
        <w:t>鼓励江西天润天和新材料科技有限公司拓展市场，壮大高性能纤维和复合材料产业；鼓励江西纳宇纳米新材料有限公司拓展市场、提升产能，壮大新型纳米功能材料产业；支持君鑫贵金属技改升级，壮大催化剂材料产业。充分把握沿海地区产业转移的有利契机，持续推动新材料产业补链、强链、延链，</w:t>
      </w:r>
      <w:r>
        <w:rPr>
          <w:rFonts w:ascii="仿宋_GB2312" w:eastAsia="仿宋_GB2312" w:hAnsi="仿宋" w:cs="楷体" w:hint="eastAsia"/>
          <w:bCs/>
          <w:szCs w:val="32"/>
          <w:lang w:val="zh-CN"/>
        </w:rPr>
        <w:t>坚定不移</w:t>
      </w:r>
      <w:r>
        <w:rPr>
          <w:rFonts w:ascii="仿宋_GB2312" w:eastAsia="仿宋_GB2312" w:hAnsi="仿宋" w:hint="eastAsia"/>
          <w:kern w:val="0"/>
          <w:szCs w:val="32"/>
          <w:lang w:val="zh-CN"/>
        </w:rPr>
        <w:t>打造</w:t>
      </w:r>
      <w:r>
        <w:rPr>
          <w:rFonts w:ascii="仿宋_GB2312" w:eastAsia="仿宋_GB2312" w:hAnsi="仿宋" w:cs="仿宋" w:hint="eastAsia"/>
          <w:kern w:val="0"/>
          <w:szCs w:val="32"/>
        </w:rPr>
        <w:t>全国新材料产业新高地</w:t>
      </w:r>
      <w:r>
        <w:rPr>
          <w:rFonts w:ascii="仿宋_GB2312" w:eastAsia="仿宋_GB2312" w:hAnsi="仿宋" w:hint="eastAsia"/>
          <w:kern w:val="0"/>
          <w:szCs w:val="32"/>
          <w:lang w:val="zh-CN"/>
        </w:rPr>
        <w:t>，到</w:t>
      </w:r>
      <w:r>
        <w:rPr>
          <w:rFonts w:ascii="仿宋_GB2312" w:eastAsia="仿宋_GB2312" w:hAnsi="仿宋"/>
          <w:kern w:val="0"/>
          <w:szCs w:val="32"/>
          <w:lang w:val="zh-CN"/>
        </w:rPr>
        <w:t>2025</w:t>
      </w:r>
      <w:r>
        <w:rPr>
          <w:rFonts w:ascii="仿宋_GB2312" w:eastAsia="仿宋_GB2312" w:hAnsi="仿宋" w:hint="eastAsia"/>
          <w:kern w:val="0"/>
          <w:szCs w:val="32"/>
          <w:lang w:val="zh-CN"/>
        </w:rPr>
        <w:t>年，全</w:t>
      </w:r>
      <w:r>
        <w:rPr>
          <w:rFonts w:ascii="仿宋_GB2312" w:eastAsia="仿宋_GB2312" w:hAnsi="仿宋" w:hint="eastAsia"/>
          <w:kern w:val="0"/>
          <w:szCs w:val="32"/>
        </w:rPr>
        <w:t>县新材料</w:t>
      </w:r>
      <w:r>
        <w:rPr>
          <w:rFonts w:ascii="仿宋_GB2312" w:eastAsia="仿宋_GB2312" w:hAnsi="仿宋" w:hint="eastAsia"/>
          <w:kern w:val="0"/>
          <w:szCs w:val="32"/>
          <w:lang w:val="zh-CN"/>
        </w:rPr>
        <w:t>产业营业收入突破</w:t>
      </w:r>
      <w:r>
        <w:rPr>
          <w:rFonts w:ascii="仿宋_GB2312" w:eastAsia="仿宋_GB2312" w:hAnsi="仿宋"/>
          <w:kern w:val="0"/>
          <w:szCs w:val="32"/>
        </w:rPr>
        <w:t>80</w:t>
      </w:r>
      <w:r>
        <w:rPr>
          <w:rFonts w:ascii="仿宋_GB2312" w:eastAsia="仿宋_GB2312" w:hAnsi="仿宋" w:hint="eastAsia"/>
          <w:kern w:val="0"/>
          <w:szCs w:val="32"/>
          <w:lang w:val="zh-CN"/>
        </w:rPr>
        <w:t>亿元。</w:t>
      </w:r>
      <w:r w:rsidRPr="007511AF">
        <w:rPr>
          <w:rFonts w:ascii="黑体" w:eastAsia="黑体" w:hAnsi="黑体" w:hint="eastAsia"/>
          <w:kern w:val="0"/>
          <w:szCs w:val="32"/>
          <w:lang w:val="zh-CN"/>
        </w:rPr>
        <w:t>〔牵头单位：</w:t>
      </w:r>
      <w:r w:rsidRPr="007511AF">
        <w:rPr>
          <w:rFonts w:ascii="黑体" w:eastAsia="黑体" w:hAnsi="黑体" w:hint="eastAsia"/>
          <w:kern w:val="0"/>
          <w:szCs w:val="32"/>
        </w:rPr>
        <w:t>县</w:t>
      </w:r>
      <w:r w:rsidRPr="007511AF">
        <w:rPr>
          <w:rFonts w:ascii="黑体" w:eastAsia="黑体" w:hAnsi="黑体" w:hint="eastAsia"/>
          <w:kern w:val="0"/>
          <w:szCs w:val="32"/>
          <w:lang w:val="zh-CN"/>
        </w:rPr>
        <w:t>工信局，责任单位：</w:t>
      </w:r>
      <w:r w:rsidRPr="007511AF">
        <w:rPr>
          <w:rFonts w:ascii="黑体" w:eastAsia="黑体" w:hAnsi="黑体" w:hint="eastAsia"/>
          <w:kern w:val="0"/>
          <w:szCs w:val="32"/>
        </w:rPr>
        <w:t>县</w:t>
      </w:r>
      <w:r w:rsidRPr="007511AF">
        <w:rPr>
          <w:rFonts w:ascii="黑体" w:eastAsia="黑体" w:hAnsi="黑体" w:hint="eastAsia"/>
          <w:kern w:val="0"/>
          <w:szCs w:val="32"/>
          <w:lang w:val="zh-CN"/>
        </w:rPr>
        <w:t>直有关单位，</w:t>
      </w:r>
      <w:r w:rsidRPr="007511AF">
        <w:rPr>
          <w:rFonts w:ascii="黑体" w:eastAsia="黑体" w:hAnsi="黑体" w:hint="eastAsia"/>
          <w:kern w:val="0"/>
          <w:szCs w:val="32"/>
        </w:rPr>
        <w:t>各乡（镇）</w:t>
      </w:r>
      <w:r w:rsidRPr="007511AF">
        <w:rPr>
          <w:rFonts w:ascii="黑体" w:eastAsia="黑体" w:hAnsi="黑体" w:hint="eastAsia"/>
          <w:kern w:val="0"/>
          <w:szCs w:val="32"/>
          <w:lang w:val="zh-CN"/>
        </w:rPr>
        <w:t>人民政府、</w:t>
      </w:r>
      <w:r w:rsidRPr="007511AF">
        <w:rPr>
          <w:rFonts w:ascii="黑体" w:eastAsia="黑体" w:hAnsi="黑体" w:hint="eastAsia"/>
          <w:kern w:val="0"/>
          <w:szCs w:val="32"/>
        </w:rPr>
        <w:t>高新区</w:t>
      </w:r>
      <w:r w:rsidRPr="007511AF">
        <w:rPr>
          <w:rFonts w:ascii="黑体" w:eastAsia="黑体" w:hAnsi="黑体" w:hint="eastAsia"/>
          <w:kern w:val="0"/>
          <w:szCs w:val="32"/>
          <w:lang w:val="zh-CN"/>
        </w:rPr>
        <w:t>管委会〕</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Ansi="仿宋"/>
          <w:b/>
          <w:kern w:val="0"/>
          <w:szCs w:val="32"/>
        </w:rPr>
        <w:t>2</w:t>
      </w:r>
      <w:r>
        <w:rPr>
          <w:rFonts w:ascii="楷体_GB2312" w:eastAsia="楷体_GB2312" w:hAnsi="仿宋"/>
          <w:b/>
          <w:kern w:val="0"/>
          <w:szCs w:val="32"/>
          <w:lang w:val="zh-CN"/>
        </w:rPr>
        <w:t>.</w:t>
      </w:r>
      <w:r>
        <w:rPr>
          <w:rFonts w:ascii="楷体_GB2312" w:eastAsia="楷体_GB2312" w:hAnsi="仿宋" w:hint="eastAsia"/>
          <w:b/>
          <w:kern w:val="0"/>
          <w:szCs w:val="32"/>
          <w:lang w:val="zh-CN"/>
        </w:rPr>
        <w:t>聚力发展</w:t>
      </w:r>
      <w:r>
        <w:rPr>
          <w:rFonts w:ascii="楷体_GB2312" w:eastAsia="楷体_GB2312" w:hAnsi="仿宋" w:hint="eastAsia"/>
          <w:b/>
          <w:kern w:val="0"/>
          <w:szCs w:val="32"/>
        </w:rPr>
        <w:t>电子信息</w:t>
      </w:r>
      <w:r>
        <w:rPr>
          <w:rFonts w:ascii="楷体_GB2312" w:eastAsia="楷体_GB2312" w:hAnsi="仿宋" w:hint="eastAsia"/>
          <w:b/>
          <w:kern w:val="0"/>
          <w:szCs w:val="32"/>
          <w:lang w:val="zh-CN"/>
        </w:rPr>
        <w:t>产业。</w:t>
      </w:r>
      <w:r>
        <w:rPr>
          <w:rFonts w:ascii="仿宋_GB2312" w:eastAsia="仿宋_GB2312" w:hAnsi="仿宋" w:hint="eastAsia"/>
          <w:kern w:val="0"/>
          <w:szCs w:val="32"/>
        </w:rPr>
        <w:t>坚持电子信息首位产业地位</w:t>
      </w:r>
      <w:r>
        <w:rPr>
          <w:rFonts w:ascii="仿宋_GB2312" w:eastAsia="仿宋_GB2312" w:hAnsi="仿宋" w:hint="eastAsia"/>
          <w:kern w:val="0"/>
          <w:szCs w:val="32"/>
          <w:lang w:val="zh-CN"/>
        </w:rPr>
        <w:t>，</w:t>
      </w:r>
      <w:r>
        <w:rPr>
          <w:rFonts w:ascii="仿宋_GB2312" w:eastAsia="仿宋_GB2312" w:hAnsi="仿宋" w:hint="eastAsia"/>
          <w:kern w:val="0"/>
          <w:szCs w:val="32"/>
        </w:rPr>
        <w:t>大力发展新型显示、光电、芯片产业，</w:t>
      </w:r>
      <w:r>
        <w:rPr>
          <w:rFonts w:ascii="仿宋_GB2312" w:eastAsia="仿宋_GB2312" w:hAnsi="仿宋" w:hint="eastAsia"/>
          <w:kern w:val="0"/>
          <w:szCs w:val="32"/>
          <w:lang w:val="zh-CN"/>
        </w:rPr>
        <w:t>大力招引行业龙头企业，持续壮大</w:t>
      </w:r>
      <w:r>
        <w:rPr>
          <w:rFonts w:ascii="仿宋_GB2312" w:eastAsia="仿宋_GB2312" w:hAnsi="仿宋" w:hint="eastAsia"/>
          <w:kern w:val="0"/>
          <w:szCs w:val="32"/>
        </w:rPr>
        <w:t>电子信息</w:t>
      </w:r>
      <w:r>
        <w:rPr>
          <w:rFonts w:ascii="仿宋_GB2312" w:eastAsia="仿宋_GB2312" w:hAnsi="仿宋" w:hint="eastAsia"/>
          <w:kern w:val="0"/>
          <w:szCs w:val="32"/>
          <w:lang w:val="zh-CN"/>
        </w:rPr>
        <w:t>产业规模。锁定行业前沿领域，持续加大科技创新和产品研发投入，努力突破关键核心技术，瞄准高端高质推进产品迭代升级，加强质量管理和知识产权保护，延伸产业链条，扩大市场份额，不断增强核心竞争力。</w:t>
      </w:r>
      <w:r>
        <w:rPr>
          <w:rFonts w:ascii="仿宋_GB2312" w:eastAsia="仿宋_GB2312" w:hAnsi="仿宋" w:hint="eastAsia"/>
          <w:kern w:val="0"/>
          <w:szCs w:val="32"/>
        </w:rPr>
        <w:t>大力发展以万年晶半导体、</w:t>
      </w:r>
      <w:r>
        <w:rPr>
          <w:rFonts w:ascii="仿宋_GB2312" w:eastAsia="仿宋_GB2312" w:hAnsi="仿宋" w:cs="仿宋" w:hint="eastAsia"/>
          <w:szCs w:val="32"/>
        </w:rPr>
        <w:t>万年芯微电子为龙头，以万骏光电、万年晟光智能科技等企业为骨干的半导体产业，</w:t>
      </w:r>
      <w:r>
        <w:rPr>
          <w:rFonts w:ascii="仿宋_GB2312" w:eastAsia="仿宋_GB2312" w:hAnsi="仿宋" w:hint="eastAsia"/>
          <w:kern w:val="0"/>
          <w:szCs w:val="32"/>
        </w:rPr>
        <w:t>加快江西万年晶半导体有限公司年产</w:t>
      </w:r>
      <w:r>
        <w:rPr>
          <w:rFonts w:ascii="仿宋_GB2312" w:eastAsia="仿宋_GB2312" w:hAnsi="仿宋"/>
          <w:kern w:val="0"/>
          <w:szCs w:val="32"/>
        </w:rPr>
        <w:t>20</w:t>
      </w:r>
      <w:r>
        <w:rPr>
          <w:rFonts w:ascii="仿宋_GB2312" w:eastAsia="仿宋_GB2312" w:hAnsi="仿宋" w:hint="eastAsia"/>
          <w:kern w:val="0"/>
          <w:szCs w:val="32"/>
        </w:rPr>
        <w:t>万片</w:t>
      </w:r>
      <w:r>
        <w:rPr>
          <w:rFonts w:ascii="仿宋_GB2312" w:eastAsia="仿宋_GB2312" w:hAnsi="仿宋"/>
          <w:kern w:val="0"/>
          <w:szCs w:val="32"/>
        </w:rPr>
        <w:t>GaN</w:t>
      </w:r>
      <w:r>
        <w:rPr>
          <w:rFonts w:ascii="仿宋_GB2312" w:eastAsia="仿宋_GB2312" w:hAnsi="仿宋" w:hint="eastAsia"/>
          <w:kern w:val="0"/>
          <w:szCs w:val="32"/>
        </w:rPr>
        <w:t>功率器件晶圆项目建设，力争年内建成投产，</w:t>
      </w:r>
      <w:r>
        <w:rPr>
          <w:rFonts w:ascii="仿宋_GB2312" w:eastAsia="仿宋_GB2312" w:hAnsi="仿宋" w:cs="仿宋" w:hint="eastAsia"/>
          <w:szCs w:val="32"/>
        </w:rPr>
        <w:t>不断</w:t>
      </w:r>
      <w:r>
        <w:rPr>
          <w:rFonts w:ascii="仿宋_GB2312" w:eastAsia="仿宋_GB2312" w:hAnsi="仿宋" w:cs="宋体" w:hint="eastAsia"/>
          <w:szCs w:val="32"/>
        </w:rPr>
        <w:t>壮大</w:t>
      </w:r>
      <w:r>
        <w:rPr>
          <w:rFonts w:ascii="仿宋_GB2312" w:eastAsia="仿宋_GB2312" w:hAnsi="仿宋" w:hint="eastAsia"/>
          <w:szCs w:val="32"/>
        </w:rPr>
        <w:t>“</w:t>
      </w:r>
      <w:r>
        <w:rPr>
          <w:rFonts w:ascii="仿宋_GB2312" w:eastAsia="仿宋_GB2312" w:hAnsi="仿宋" w:cs="宋体" w:hint="eastAsia"/>
          <w:szCs w:val="32"/>
        </w:rPr>
        <w:t>设计</w:t>
      </w:r>
      <w:r>
        <w:rPr>
          <w:rFonts w:ascii="仿宋_GB2312" w:eastAsia="仿宋_GB2312" w:hAnsi="仿宋"/>
          <w:szCs w:val="32"/>
        </w:rPr>
        <w:t>-</w:t>
      </w:r>
      <w:r>
        <w:rPr>
          <w:rFonts w:ascii="仿宋_GB2312" w:eastAsia="仿宋_GB2312" w:hAnsi="仿宋" w:cs="宋体" w:hint="eastAsia"/>
          <w:szCs w:val="32"/>
        </w:rPr>
        <w:t>晶圆制造</w:t>
      </w:r>
      <w:r>
        <w:rPr>
          <w:rFonts w:ascii="仿宋_GB2312" w:eastAsia="仿宋_GB2312" w:hAnsi="仿宋"/>
          <w:szCs w:val="32"/>
        </w:rPr>
        <w:t>-</w:t>
      </w:r>
      <w:r>
        <w:rPr>
          <w:rFonts w:ascii="仿宋_GB2312" w:eastAsia="仿宋_GB2312" w:hAnsi="仿宋" w:cs="宋体" w:hint="eastAsia"/>
          <w:szCs w:val="32"/>
        </w:rPr>
        <w:t>光刻</w:t>
      </w:r>
      <w:r>
        <w:rPr>
          <w:rFonts w:ascii="仿宋_GB2312" w:eastAsia="仿宋_GB2312" w:hAnsi="仿宋"/>
          <w:kern w:val="0"/>
          <w:szCs w:val="32"/>
        </w:rPr>
        <w:t>-</w:t>
      </w:r>
      <w:r>
        <w:rPr>
          <w:rFonts w:ascii="仿宋_GB2312" w:eastAsia="仿宋_GB2312" w:hAnsi="仿宋" w:hint="eastAsia"/>
          <w:kern w:val="0"/>
          <w:szCs w:val="32"/>
        </w:rPr>
        <w:t>刻蚀</w:t>
      </w:r>
      <w:r>
        <w:rPr>
          <w:rFonts w:ascii="仿宋_GB2312" w:eastAsia="仿宋_GB2312" w:hAnsi="仿宋"/>
          <w:kern w:val="0"/>
          <w:szCs w:val="32"/>
        </w:rPr>
        <w:t>-</w:t>
      </w:r>
      <w:r>
        <w:rPr>
          <w:rFonts w:ascii="仿宋_GB2312" w:eastAsia="仿宋_GB2312" w:hAnsi="仿宋" w:cs="宋体" w:hint="eastAsia"/>
          <w:szCs w:val="32"/>
        </w:rPr>
        <w:t>封测</w:t>
      </w:r>
      <w:r>
        <w:rPr>
          <w:rFonts w:ascii="仿宋_GB2312" w:eastAsia="仿宋_GB2312" w:hAnsi="仿宋"/>
          <w:szCs w:val="32"/>
        </w:rPr>
        <w:t>-</w:t>
      </w:r>
      <w:r>
        <w:rPr>
          <w:rFonts w:ascii="仿宋_GB2312" w:eastAsia="仿宋_GB2312" w:hAnsi="仿宋" w:cs="宋体" w:hint="eastAsia"/>
          <w:szCs w:val="32"/>
        </w:rPr>
        <w:t>应用</w:t>
      </w:r>
      <w:r>
        <w:rPr>
          <w:rFonts w:ascii="仿宋_GB2312" w:eastAsia="仿宋_GB2312" w:hAnsi="仿宋" w:hint="eastAsia"/>
          <w:szCs w:val="32"/>
        </w:rPr>
        <w:t>”</w:t>
      </w:r>
      <w:r>
        <w:rPr>
          <w:rFonts w:ascii="仿宋_GB2312" w:eastAsia="仿宋_GB2312" w:hAnsi="仿宋" w:cs="宋体" w:hint="eastAsia"/>
          <w:szCs w:val="32"/>
        </w:rPr>
        <w:t>的芯片垂直产业链；大力发展以联创显示、联创（万年）电子为龙头，以江西芯屏显示、江西贡晶光电、江西仁兴显示、芯能显示、鸿芯联控等企业为骨干的显示屏产业；</w:t>
      </w:r>
      <w:r>
        <w:rPr>
          <w:rFonts w:ascii="仿宋_GB2312" w:eastAsia="仿宋_GB2312" w:hAnsi="仿宋" w:cs="仿宋" w:hint="eastAsia"/>
          <w:szCs w:val="32"/>
        </w:rPr>
        <w:t>推动</w:t>
      </w:r>
      <w:r>
        <w:rPr>
          <w:rFonts w:ascii="仿宋_GB2312" w:eastAsia="仿宋_GB2312" w:hAnsi="仿宋" w:hint="eastAsia"/>
          <w:kern w:val="0"/>
          <w:szCs w:val="32"/>
          <w:lang w:val="zh-CN"/>
        </w:rPr>
        <w:t>加快现代光学产业走向产业链前端，推动光学电子融合发展，加大光电显示、汽车电子等产业龙头企业对配套项目带动力度，培育新型显示、智能终端等领域，推进生产线应用及工艺改进，完善产业配套。到</w:t>
      </w:r>
      <w:r>
        <w:rPr>
          <w:rFonts w:ascii="仿宋_GB2312" w:eastAsia="仿宋_GB2312" w:hAnsi="仿宋"/>
          <w:kern w:val="0"/>
          <w:szCs w:val="32"/>
          <w:lang w:val="zh-CN"/>
        </w:rPr>
        <w:t>2025</w:t>
      </w:r>
      <w:r>
        <w:rPr>
          <w:rFonts w:ascii="仿宋_GB2312" w:eastAsia="仿宋_GB2312" w:hAnsi="仿宋" w:hint="eastAsia"/>
          <w:kern w:val="0"/>
          <w:szCs w:val="32"/>
          <w:lang w:val="zh-CN"/>
        </w:rPr>
        <w:t>年，全</w:t>
      </w:r>
      <w:r>
        <w:rPr>
          <w:rFonts w:ascii="仿宋_GB2312" w:eastAsia="仿宋_GB2312" w:hAnsi="仿宋" w:hint="eastAsia"/>
          <w:kern w:val="0"/>
          <w:szCs w:val="32"/>
        </w:rPr>
        <w:t>县</w:t>
      </w:r>
      <w:r>
        <w:rPr>
          <w:rFonts w:ascii="仿宋_GB2312" w:eastAsia="仿宋_GB2312" w:hAnsi="仿宋" w:hint="eastAsia"/>
          <w:kern w:val="0"/>
          <w:szCs w:val="32"/>
          <w:lang w:val="zh-CN"/>
        </w:rPr>
        <w:t>电子</w:t>
      </w:r>
      <w:r>
        <w:rPr>
          <w:rFonts w:ascii="仿宋_GB2312" w:eastAsia="仿宋_GB2312" w:hAnsi="仿宋" w:hint="eastAsia"/>
          <w:kern w:val="0"/>
          <w:szCs w:val="32"/>
        </w:rPr>
        <w:t>信息</w:t>
      </w:r>
      <w:r>
        <w:rPr>
          <w:rFonts w:ascii="仿宋_GB2312" w:eastAsia="仿宋_GB2312" w:hAnsi="仿宋" w:hint="eastAsia"/>
          <w:kern w:val="0"/>
          <w:szCs w:val="32"/>
          <w:lang w:val="zh-CN"/>
        </w:rPr>
        <w:t>产业营业收入力争突破</w:t>
      </w:r>
      <w:r>
        <w:rPr>
          <w:rFonts w:ascii="仿宋_GB2312" w:eastAsia="仿宋_GB2312" w:hAnsi="仿宋"/>
          <w:kern w:val="0"/>
          <w:szCs w:val="32"/>
        </w:rPr>
        <w:t>100</w:t>
      </w:r>
      <w:r>
        <w:rPr>
          <w:rFonts w:ascii="仿宋_GB2312" w:eastAsia="仿宋_GB2312" w:hAnsi="仿宋" w:hint="eastAsia"/>
          <w:kern w:val="0"/>
          <w:szCs w:val="32"/>
          <w:lang w:val="zh-CN"/>
        </w:rPr>
        <w:t>亿元。</w:t>
      </w:r>
      <w:r w:rsidRPr="007511AF">
        <w:rPr>
          <w:rFonts w:ascii="黑体" w:eastAsia="黑体" w:hAnsi="黑体" w:hint="eastAsia"/>
          <w:kern w:val="0"/>
          <w:szCs w:val="32"/>
          <w:lang w:val="zh-CN"/>
        </w:rPr>
        <w:t>〔牵头单位：县工信局，责任单位：县直有关单位，各乡（镇）人民政府、高新区管委会〕</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Ansi="仿宋"/>
          <w:b/>
          <w:kern w:val="0"/>
          <w:szCs w:val="32"/>
        </w:rPr>
        <w:t>3</w:t>
      </w:r>
      <w:r>
        <w:rPr>
          <w:rFonts w:ascii="楷体_GB2312" w:eastAsia="楷体_GB2312" w:hAnsi="仿宋"/>
          <w:b/>
          <w:kern w:val="0"/>
          <w:szCs w:val="32"/>
          <w:lang w:val="zh-CN"/>
        </w:rPr>
        <w:t>.</w:t>
      </w:r>
      <w:r>
        <w:rPr>
          <w:rFonts w:ascii="楷体_GB2312" w:eastAsia="楷体_GB2312" w:hAnsi="仿宋" w:hint="eastAsia"/>
          <w:b/>
          <w:kern w:val="0"/>
          <w:szCs w:val="32"/>
          <w:lang w:val="zh-CN"/>
        </w:rPr>
        <w:t>着力</w:t>
      </w:r>
      <w:r>
        <w:rPr>
          <w:rFonts w:ascii="楷体_GB2312" w:eastAsia="楷体_GB2312" w:hAnsi="仿宋" w:hint="eastAsia"/>
          <w:b/>
          <w:kern w:val="0"/>
          <w:szCs w:val="32"/>
        </w:rPr>
        <w:t>提升生物医药</w:t>
      </w:r>
      <w:r>
        <w:rPr>
          <w:rFonts w:ascii="楷体_GB2312" w:eastAsia="楷体_GB2312" w:hAnsi="仿宋" w:hint="eastAsia"/>
          <w:b/>
          <w:kern w:val="0"/>
          <w:szCs w:val="32"/>
          <w:lang w:val="zh-CN"/>
        </w:rPr>
        <w:t>产业</w:t>
      </w:r>
      <w:r>
        <w:rPr>
          <w:rFonts w:ascii="楷体_GB2312" w:eastAsia="楷体_GB2312" w:hAnsi="仿宋" w:hint="eastAsia"/>
          <w:kern w:val="0"/>
          <w:szCs w:val="32"/>
          <w:lang w:val="zh-CN"/>
        </w:rPr>
        <w:t>。</w:t>
      </w:r>
      <w:r>
        <w:rPr>
          <w:rFonts w:ascii="仿宋_GB2312" w:eastAsia="仿宋_GB2312" w:hAnsi="仿宋" w:hint="eastAsia"/>
          <w:kern w:val="0"/>
          <w:szCs w:val="32"/>
        </w:rPr>
        <w:t>推动生物医药产业健康发展，</w:t>
      </w:r>
      <w:r>
        <w:rPr>
          <w:rFonts w:ascii="仿宋_GB2312" w:eastAsia="仿宋_GB2312" w:hAnsi="仿宋" w:cs="仿宋" w:hint="eastAsia"/>
          <w:bCs/>
          <w:szCs w:val="32"/>
        </w:rPr>
        <w:t>充分用好省级化工园区平台，招引一批高新技术绿色环保的生物医药龙头企业，</w:t>
      </w:r>
      <w:r>
        <w:rPr>
          <w:rFonts w:ascii="仿宋_GB2312" w:eastAsia="仿宋_GB2312" w:hAnsi="仿宋" w:cs="仿宋" w:hint="eastAsia"/>
          <w:szCs w:val="32"/>
        </w:rPr>
        <w:t>推动以</w:t>
      </w:r>
      <w:r>
        <w:rPr>
          <w:rFonts w:ascii="仿宋_GB2312" w:eastAsia="仿宋_GB2312" w:hAnsi="仿宋" w:cs="仿宋" w:hint="eastAsia"/>
          <w:bCs/>
          <w:szCs w:val="32"/>
        </w:rPr>
        <w:t>君业生物为龙头，以华洲科技、成琚药业等企业为骨干的医药中间体产业技改升级，提升产品竞争力。</w:t>
      </w:r>
      <w:r>
        <w:rPr>
          <w:rFonts w:ascii="仿宋_GB2312" w:eastAsia="仿宋_GB2312" w:hAnsi="仿宋" w:hint="eastAsia"/>
          <w:kern w:val="0"/>
          <w:szCs w:val="32"/>
          <w:lang w:val="zh-CN"/>
        </w:rPr>
        <w:t>到</w:t>
      </w:r>
      <w:r>
        <w:rPr>
          <w:rFonts w:ascii="仿宋_GB2312" w:eastAsia="仿宋_GB2312" w:hAnsi="仿宋"/>
          <w:kern w:val="0"/>
          <w:szCs w:val="32"/>
          <w:lang w:val="zh-CN"/>
        </w:rPr>
        <w:t>2025</w:t>
      </w:r>
      <w:r>
        <w:rPr>
          <w:rFonts w:ascii="仿宋_GB2312" w:eastAsia="仿宋_GB2312" w:hAnsi="仿宋" w:hint="eastAsia"/>
          <w:kern w:val="0"/>
          <w:szCs w:val="32"/>
          <w:lang w:val="zh-CN"/>
        </w:rPr>
        <w:t>年，全</w:t>
      </w:r>
      <w:r>
        <w:rPr>
          <w:rFonts w:ascii="仿宋_GB2312" w:eastAsia="仿宋_GB2312" w:hAnsi="仿宋" w:hint="eastAsia"/>
          <w:kern w:val="0"/>
          <w:szCs w:val="32"/>
        </w:rPr>
        <w:t>县生物医药</w:t>
      </w:r>
      <w:r>
        <w:rPr>
          <w:rFonts w:ascii="仿宋_GB2312" w:eastAsia="仿宋_GB2312" w:hAnsi="仿宋" w:hint="eastAsia"/>
          <w:kern w:val="0"/>
          <w:szCs w:val="32"/>
          <w:lang w:val="zh-CN"/>
        </w:rPr>
        <w:t>营业收入力争达到</w:t>
      </w:r>
      <w:r>
        <w:rPr>
          <w:rFonts w:ascii="仿宋_GB2312" w:eastAsia="仿宋_GB2312" w:hAnsi="仿宋"/>
          <w:kern w:val="0"/>
          <w:szCs w:val="32"/>
        </w:rPr>
        <w:t>20</w:t>
      </w:r>
      <w:r>
        <w:rPr>
          <w:rFonts w:ascii="仿宋_GB2312" w:eastAsia="仿宋_GB2312" w:hAnsi="仿宋" w:hint="eastAsia"/>
          <w:kern w:val="0"/>
          <w:szCs w:val="32"/>
          <w:lang w:val="zh-CN"/>
        </w:rPr>
        <w:t>亿元。</w:t>
      </w:r>
      <w:r w:rsidRPr="007511AF">
        <w:rPr>
          <w:rFonts w:ascii="黑体" w:eastAsia="黑体" w:hAnsi="黑体" w:hint="eastAsia"/>
          <w:kern w:val="0"/>
          <w:szCs w:val="32"/>
          <w:lang w:val="zh-CN"/>
        </w:rPr>
        <w:t>〔牵头单位：县工信局，责任单位：县直有关单位，各乡（镇）人民政府、高新区管委会〕</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Ansi="仿宋"/>
          <w:b/>
          <w:kern w:val="0"/>
          <w:szCs w:val="32"/>
        </w:rPr>
        <w:t>4</w:t>
      </w:r>
      <w:r>
        <w:rPr>
          <w:rFonts w:ascii="楷体_GB2312" w:eastAsia="楷体_GB2312" w:hAnsi="仿宋"/>
          <w:b/>
          <w:kern w:val="0"/>
          <w:szCs w:val="32"/>
          <w:lang w:val="zh-CN"/>
        </w:rPr>
        <w:t>.</w:t>
      </w:r>
      <w:r>
        <w:rPr>
          <w:rFonts w:ascii="楷体_GB2312" w:eastAsia="楷体_GB2312" w:hAnsi="仿宋" w:hint="eastAsia"/>
          <w:b/>
          <w:kern w:val="0"/>
          <w:szCs w:val="32"/>
          <w:lang w:val="zh-CN"/>
        </w:rPr>
        <w:t>谋划布局未来产业。</w:t>
      </w:r>
      <w:r>
        <w:rPr>
          <w:rFonts w:ascii="仿宋_GB2312" w:eastAsia="仿宋_GB2312" w:hAnsi="仿宋" w:cs="宋体" w:hint="eastAsia"/>
          <w:szCs w:val="32"/>
        </w:rPr>
        <w:t>依托市锂电产业全链条优势，充分利用赣锋锂业、蜂巢能源等龙头企业的资本、技术、市场等优势，大力引进锂电池全产业链游龙头企业，努力形成锂电增长极。大力发展以百思利为龙头，以锂源、友方等企业为骨干的新能源汽车配套产业，推动万年在全市汽车产业链条占有一席之地。依托南昌航空产业优势，充分用好南昌航空产业外溢效应，招引一批高水平航空产业配套企业，推动航空机械电子融合发展。</w:t>
      </w:r>
      <w:r w:rsidRPr="007511AF">
        <w:rPr>
          <w:rFonts w:ascii="黑体" w:eastAsia="黑体" w:hAnsi="黑体" w:hint="eastAsia"/>
          <w:kern w:val="0"/>
          <w:szCs w:val="32"/>
          <w:lang w:val="zh-CN"/>
        </w:rPr>
        <w:t>〔牵头单位：县工信局，责任单位：县直有关单位，各乡（镇）人民政府、高新区管委会〕</w:t>
      </w:r>
    </w:p>
    <w:p w:rsidR="00865FFB" w:rsidRDefault="00865FFB" w:rsidP="007511AF">
      <w:pPr>
        <w:ind w:firstLineChars="200" w:firstLine="31680"/>
        <w:rPr>
          <w:rFonts w:ascii="黑体" w:eastAsia="黑体" w:hAnsi="黑体"/>
          <w:kern w:val="0"/>
          <w:szCs w:val="32"/>
          <w:lang w:val="zh-CN"/>
        </w:rPr>
      </w:pPr>
      <w:r>
        <w:rPr>
          <w:rFonts w:ascii="黑体" w:eastAsia="黑体" w:hAnsi="黑体" w:hint="eastAsia"/>
          <w:kern w:val="0"/>
          <w:szCs w:val="32"/>
          <w:lang w:val="zh-CN"/>
        </w:rPr>
        <w:t>四、工作举措</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Ansi="仿宋"/>
          <w:b/>
          <w:kern w:val="0"/>
          <w:szCs w:val="32"/>
          <w:lang w:val="zh-CN"/>
        </w:rPr>
        <w:t>1.</w:t>
      </w:r>
      <w:r>
        <w:rPr>
          <w:rFonts w:ascii="楷体_GB2312" w:eastAsia="楷体_GB2312" w:hAnsi="仿宋" w:hint="eastAsia"/>
          <w:b/>
          <w:kern w:val="0"/>
          <w:szCs w:val="32"/>
        </w:rPr>
        <w:t>高质量推进项目招引</w:t>
      </w:r>
      <w:r>
        <w:rPr>
          <w:rFonts w:ascii="楷体_GB2312" w:eastAsia="楷体_GB2312" w:hAnsi="仿宋" w:hint="eastAsia"/>
          <w:b/>
          <w:kern w:val="0"/>
          <w:szCs w:val="32"/>
          <w:lang w:val="zh-CN"/>
        </w:rPr>
        <w:t>。</w:t>
      </w:r>
      <w:r>
        <w:rPr>
          <w:rFonts w:ascii="仿宋_GB2312" w:eastAsia="仿宋_GB2312" w:hAnsi="仿宋" w:hint="eastAsia"/>
          <w:kern w:val="0"/>
          <w:szCs w:val="32"/>
          <w:lang w:val="zh-CN"/>
        </w:rPr>
        <w:t>拓展重大项目来源，</w:t>
      </w:r>
      <w:r>
        <w:rPr>
          <w:rFonts w:ascii="仿宋_GB2312" w:eastAsia="仿宋_GB2312" w:hAnsi="仿宋" w:hint="eastAsia"/>
          <w:szCs w:val="32"/>
        </w:rPr>
        <w:t>围绕“</w:t>
      </w:r>
      <w:r>
        <w:rPr>
          <w:rFonts w:ascii="仿宋_GB2312" w:eastAsia="仿宋_GB2312" w:hAnsi="仿宋"/>
          <w:szCs w:val="32"/>
        </w:rPr>
        <w:t>1+3</w:t>
      </w:r>
      <w:r>
        <w:rPr>
          <w:rFonts w:ascii="仿宋_GB2312" w:eastAsia="仿宋_GB2312" w:hAnsi="仿宋" w:hint="eastAsia"/>
          <w:szCs w:val="32"/>
        </w:rPr>
        <w:t>”大力招商，</w:t>
      </w:r>
      <w:r>
        <w:rPr>
          <w:rFonts w:ascii="仿宋_GB2312" w:eastAsia="仿宋_GB2312" w:hAnsi="仿宋" w:hint="eastAsia"/>
          <w:kern w:val="0"/>
          <w:szCs w:val="32"/>
          <w:lang w:val="zh-CN"/>
        </w:rPr>
        <w:t>坚持“双招双引”，以更广阔的视野对接长三角、粤港澳、京冀津等发达地区，紧盯关键企业，力争引进一批龙头型、支柱性项目，进一步壮大产业链条。完善项目要素保障，深化“要素跟着项目走”机制，推进能耗指标优化配置和高效利用，推动项目建设提速，</w:t>
      </w:r>
      <w:r>
        <w:rPr>
          <w:rFonts w:ascii="仿宋_GB2312" w:eastAsia="仿宋_GB2312" w:hAnsi="仿宋" w:cs="宋体" w:hint="eastAsia"/>
          <w:szCs w:val="32"/>
        </w:rPr>
        <w:t>对新签约工业项目</w:t>
      </w:r>
      <w:r>
        <w:rPr>
          <w:rFonts w:ascii="仿宋_GB2312" w:eastAsia="仿宋_GB2312" w:hAnsi="仿宋"/>
          <w:szCs w:val="32"/>
        </w:rPr>
        <w:t>,</w:t>
      </w:r>
      <w:r>
        <w:rPr>
          <w:rFonts w:ascii="仿宋_GB2312" w:eastAsia="仿宋_GB2312" w:hAnsi="仿宋" w:cs="宋体" w:hint="eastAsia"/>
          <w:szCs w:val="32"/>
        </w:rPr>
        <w:t>从项目签约之日起计算，加快完成土地出让、平面规划、项目地勘、规划设计、报批报建等相关手续，以最快速度开工建设，确保项目谈成一个、建设一个。</w:t>
      </w:r>
      <w:r>
        <w:rPr>
          <w:rFonts w:ascii="仿宋_GB2312" w:eastAsia="仿宋_GB2312" w:hAnsi="仿宋" w:hint="eastAsia"/>
          <w:kern w:val="0"/>
          <w:szCs w:val="32"/>
          <w:lang w:val="zh-CN"/>
        </w:rPr>
        <w:t>发挥财政资金引导作用，利用好“三重一创”、制造强省、科技创新、</w:t>
      </w:r>
      <w:r>
        <w:rPr>
          <w:rFonts w:ascii="仿宋_GB2312" w:eastAsia="仿宋_GB2312" w:hAnsi="仿宋" w:hint="eastAsia"/>
          <w:kern w:val="0"/>
          <w:szCs w:val="32"/>
        </w:rPr>
        <w:t>省市级工业发展专项</w:t>
      </w:r>
      <w:r>
        <w:rPr>
          <w:rFonts w:ascii="仿宋_GB2312" w:eastAsia="仿宋_GB2312" w:hAnsi="仿宋" w:hint="eastAsia"/>
          <w:kern w:val="0"/>
          <w:szCs w:val="32"/>
          <w:lang w:val="zh-CN"/>
        </w:rPr>
        <w:t>等专项资金作用，扶持一批战略性新兴产业重大项目，推动项目快速见效。</w:t>
      </w:r>
      <w:r w:rsidRPr="007511AF">
        <w:rPr>
          <w:rFonts w:ascii="黑体" w:eastAsia="黑体" w:hAnsi="黑体" w:hint="eastAsia"/>
          <w:kern w:val="0"/>
          <w:szCs w:val="32"/>
          <w:lang w:val="zh-CN"/>
        </w:rPr>
        <w:t>〔牵头单位：县商务局、县工信局、县发改委、县财政局，责任单位：县直有关单位，各乡（镇）人民政府、高新区管委会〕</w:t>
      </w:r>
    </w:p>
    <w:p w:rsidR="00865FFB" w:rsidRPr="007511AF" w:rsidRDefault="00865FFB" w:rsidP="007511AF">
      <w:pPr>
        <w:pStyle w:val="PlainText"/>
        <w:ind w:firstLineChars="200" w:firstLine="31680"/>
        <w:rPr>
          <w:rFonts w:ascii="黑体" w:eastAsia="黑体" w:hAnsi="黑体" w:cs="Times New Roman"/>
          <w:kern w:val="0"/>
          <w:sz w:val="32"/>
          <w:szCs w:val="32"/>
          <w:lang w:val="zh-CN"/>
        </w:rPr>
      </w:pPr>
      <w:r>
        <w:rPr>
          <w:rFonts w:ascii="楷体_GB2312" w:eastAsia="楷体_GB2312" w:hAnsi="仿宋"/>
          <w:b/>
          <w:kern w:val="0"/>
          <w:sz w:val="32"/>
          <w:szCs w:val="32"/>
          <w:lang w:val="zh-CN"/>
        </w:rPr>
        <w:t>2.</w:t>
      </w:r>
      <w:r>
        <w:rPr>
          <w:rFonts w:ascii="楷体_GB2312" w:eastAsia="楷体_GB2312" w:hAnsi="仿宋" w:cs="Times New Roman" w:hint="eastAsia"/>
          <w:b/>
          <w:kern w:val="0"/>
          <w:sz w:val="32"/>
          <w:szCs w:val="32"/>
        </w:rPr>
        <w:t>切实强化科技创新赋能</w:t>
      </w:r>
      <w:r>
        <w:rPr>
          <w:rFonts w:ascii="楷体_GB2312" w:eastAsia="楷体_GB2312" w:hAnsi="仿宋" w:hint="eastAsia"/>
          <w:b/>
          <w:kern w:val="0"/>
          <w:sz w:val="32"/>
          <w:szCs w:val="32"/>
          <w:lang w:val="zh-CN"/>
        </w:rPr>
        <w:t>。</w:t>
      </w:r>
      <w:r>
        <w:rPr>
          <w:rStyle w:val="NormalCharacter"/>
          <w:rFonts w:ascii="仿宋_GB2312" w:eastAsia="仿宋_GB2312" w:hAnsi="仿宋" w:cs="Times New Roman" w:hint="eastAsia"/>
          <w:sz w:val="32"/>
          <w:szCs w:val="32"/>
        </w:rPr>
        <w:t>深入实施创新驱动发展战略、科技强县战略、人才强县战略。加强科技创新平台建设，围绕我县产业布局，积极开展与重要科研院所深入合作，积极承接大专院校、科研院所的产业转化，将万年电子信息科创园打造成为国家级科技企业孵化器。继续支持做优做强江西省淡水珍珠工程技术研究中心、江西户外防护新纺材料工程技术研究中心、江西昌硕户外休闲用品有限公司专家工作站。加快创新人才引进与培育，积极贯彻落实“人才强县”战略，构建青年发展型城市。引进和培育更多战略科技人才、科技领军人才、高层次创新团队。广泛开展人才评定评选和创新型企业家培养计划。推进技能人才培训基地建设。</w:t>
      </w:r>
      <w:r>
        <w:rPr>
          <w:rFonts w:ascii="仿宋_GB2312" w:eastAsia="仿宋_GB2312" w:hAnsi="仿宋" w:hint="eastAsia"/>
          <w:kern w:val="0"/>
          <w:sz w:val="32"/>
          <w:szCs w:val="32"/>
          <w:lang w:val="zh-CN"/>
        </w:rPr>
        <w:t>加快科技成果转化。积极完善科技成果转移转化机制，努力畅通渠道、提高效率，推动重大自主创新成果产业化。</w:t>
      </w:r>
      <w:r w:rsidRPr="007511AF">
        <w:rPr>
          <w:rFonts w:ascii="黑体" w:eastAsia="黑体" w:hAnsi="黑体" w:cs="Times New Roman" w:hint="eastAsia"/>
          <w:kern w:val="0"/>
          <w:sz w:val="32"/>
          <w:szCs w:val="32"/>
          <w:lang w:val="zh-CN"/>
        </w:rPr>
        <w:t>〔牵头单位：县工信局，责任单位：县直有关单位，各乡（镇）人民政府、高新区管委会〕</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Ansi="仿宋"/>
          <w:b/>
          <w:kern w:val="0"/>
          <w:szCs w:val="32"/>
          <w:lang w:val="zh-CN"/>
        </w:rPr>
        <w:t>3.</w:t>
      </w:r>
      <w:r>
        <w:rPr>
          <w:rFonts w:ascii="楷体_GB2312" w:eastAsia="楷体_GB2312" w:hAnsi="仿宋" w:hint="eastAsia"/>
          <w:b/>
          <w:kern w:val="0"/>
          <w:szCs w:val="32"/>
        </w:rPr>
        <w:t>深度</w:t>
      </w:r>
      <w:r>
        <w:rPr>
          <w:rFonts w:ascii="楷体_GB2312" w:eastAsia="楷体_GB2312" w:hAnsi="仿宋" w:hint="eastAsia"/>
          <w:b/>
          <w:kern w:val="0"/>
          <w:szCs w:val="32"/>
          <w:lang w:val="zh-CN"/>
        </w:rPr>
        <w:t>推进两化融合。</w:t>
      </w:r>
      <w:r>
        <w:rPr>
          <w:rFonts w:ascii="仿宋_GB2312" w:eastAsia="仿宋_GB2312" w:hAnsi="仿宋" w:hint="eastAsia"/>
          <w:kern w:val="0"/>
          <w:szCs w:val="32"/>
          <w:lang w:val="zh-CN"/>
        </w:rPr>
        <w:t>推动</w:t>
      </w:r>
      <w:r>
        <w:rPr>
          <w:rFonts w:ascii="仿宋_GB2312" w:eastAsia="仿宋_GB2312" w:hAnsi="仿宋"/>
          <w:kern w:val="0"/>
          <w:szCs w:val="32"/>
          <w:lang w:val="zh-CN"/>
        </w:rPr>
        <w:t xml:space="preserve"> 5G</w:t>
      </w:r>
      <w:r>
        <w:rPr>
          <w:rFonts w:ascii="仿宋_GB2312" w:eastAsia="仿宋_GB2312" w:hAnsi="仿宋" w:hint="eastAsia"/>
          <w:kern w:val="0"/>
          <w:szCs w:val="32"/>
          <w:lang w:val="zh-CN"/>
        </w:rPr>
        <w:t>、工业互联网等新一代信息技术与企业生产制造等各环节深度融合，建设一批数字化车间、智能工厂。引导战略性新兴企业培育一批创新能力强、品牌影响力突出的数字化转型标杆企业，发挥行业骨干企业的示范效应，带动行业数字化水平整体提升。</w:t>
      </w:r>
      <w:r w:rsidRPr="007511AF">
        <w:rPr>
          <w:rFonts w:ascii="黑体" w:eastAsia="黑体" w:hAnsi="黑体" w:hint="eastAsia"/>
          <w:kern w:val="0"/>
          <w:szCs w:val="32"/>
          <w:lang w:val="zh-CN"/>
        </w:rPr>
        <w:t>〔牵头单位：县工信局、县大数据发展服务中心，责任单位：县直有关单位，各乡（镇）人民政府、高新区管委会〕</w:t>
      </w:r>
    </w:p>
    <w:p w:rsidR="00865FFB" w:rsidRPr="007511AF" w:rsidRDefault="00865FFB" w:rsidP="007511AF">
      <w:pPr>
        <w:pStyle w:val="PlainText"/>
        <w:ind w:firstLineChars="200" w:firstLine="31680"/>
        <w:rPr>
          <w:rFonts w:ascii="黑体" w:eastAsia="黑体" w:hAnsi="黑体" w:cs="Times New Roman"/>
          <w:kern w:val="0"/>
          <w:sz w:val="32"/>
          <w:szCs w:val="32"/>
          <w:lang w:val="zh-CN"/>
        </w:rPr>
      </w:pPr>
      <w:r>
        <w:rPr>
          <w:rFonts w:ascii="楷体_GB2312" w:eastAsia="楷体_GB2312" w:hAnsi="仿宋"/>
          <w:b/>
          <w:kern w:val="0"/>
          <w:sz w:val="32"/>
          <w:szCs w:val="32"/>
          <w:lang w:val="zh-CN"/>
        </w:rPr>
        <w:t>4.</w:t>
      </w:r>
      <w:r>
        <w:rPr>
          <w:rFonts w:ascii="楷体_GB2312" w:eastAsia="楷体_GB2312" w:hAnsi="仿宋" w:cs="Times New Roman" w:hint="eastAsia"/>
          <w:b/>
          <w:kern w:val="0"/>
          <w:sz w:val="32"/>
          <w:szCs w:val="32"/>
        </w:rPr>
        <w:t>大幅增强园区承载能力</w:t>
      </w:r>
      <w:r>
        <w:rPr>
          <w:rFonts w:ascii="仿宋_GB2312" w:eastAsia="仿宋_GB2312" w:hAnsi="仿宋" w:cs="Times New Roman" w:hint="eastAsia"/>
          <w:b/>
          <w:kern w:val="0"/>
          <w:sz w:val="32"/>
          <w:szCs w:val="32"/>
          <w:lang w:val="zh-CN"/>
        </w:rPr>
        <w:t>。</w:t>
      </w:r>
      <w:r>
        <w:rPr>
          <w:rStyle w:val="NormalCharacter"/>
          <w:rFonts w:ascii="仿宋_GB2312" w:eastAsia="仿宋_GB2312" w:hAnsi="仿宋" w:cs="Times New Roman" w:hint="eastAsia"/>
          <w:sz w:val="32"/>
          <w:szCs w:val="32"/>
        </w:rPr>
        <w:t>一是实施园区基础设施和公共服务提升行动计划。聚焦战新产业布局和园区发展定位科学制定产业发展规划，推动调园扩区，拓展产业平台，提升园区承载能力，依法依规、有序有效推进闲置低效工业用地清理和处置工作，全力破解亩均贡献低的难题；加快推进标准厂房建设，力争每年新增工业用地</w:t>
      </w:r>
      <w:r>
        <w:rPr>
          <w:rStyle w:val="NormalCharacter"/>
          <w:rFonts w:ascii="仿宋_GB2312" w:eastAsia="仿宋_GB2312" w:hAnsi="仿宋" w:cs="Times New Roman"/>
          <w:sz w:val="32"/>
          <w:szCs w:val="32"/>
        </w:rPr>
        <w:t>1000</w:t>
      </w:r>
      <w:r>
        <w:rPr>
          <w:rStyle w:val="NormalCharacter"/>
          <w:rFonts w:ascii="仿宋_GB2312" w:eastAsia="仿宋_GB2312" w:hAnsi="仿宋" w:cs="Times New Roman" w:hint="eastAsia"/>
          <w:sz w:val="32"/>
          <w:szCs w:val="32"/>
        </w:rPr>
        <w:t>亩以上，完善产业生态，实施“工业上楼”计划，推进专业楼宇、标准厂房、产业创新服务综合体、人才公寓等综合功能性平台建设。二是健全园区投融资机制。加速园区“产城融合”，积极引入有经验的专业机构以“园中园”等形式投资建设、市场化运作，提升产业发展平台。</w:t>
      </w:r>
      <w:r w:rsidRPr="007511AF">
        <w:rPr>
          <w:rFonts w:ascii="黑体" w:eastAsia="黑体" w:hAnsi="黑体" w:cs="Times New Roman" w:hint="eastAsia"/>
          <w:kern w:val="0"/>
          <w:sz w:val="32"/>
          <w:szCs w:val="32"/>
          <w:lang w:val="zh-CN"/>
        </w:rPr>
        <w:t>〔牵头单位：高新区管委会、万投集团、县工发公司、县工信局、县发改委、县商务局，责任单位：县直有关单位，各乡（镇）人民政府〕</w:t>
      </w:r>
    </w:p>
    <w:p w:rsidR="00865FFB" w:rsidRDefault="00865FFB"/>
    <w:p w:rsidR="00865FFB" w:rsidRDefault="00865FFB" w:rsidP="007511AF">
      <w:pPr>
        <w:pStyle w:val="BodyTextFirstIndent2"/>
        <w:ind w:firstLine="31680"/>
      </w:pPr>
    </w:p>
    <w:p w:rsidR="00865FFB" w:rsidRDefault="00865FFB"/>
    <w:p w:rsidR="00865FFB" w:rsidRDefault="00865FFB" w:rsidP="007511AF">
      <w:pPr>
        <w:pStyle w:val="BodyTextFirstIndent2"/>
        <w:ind w:firstLine="31680"/>
      </w:pPr>
    </w:p>
    <w:p w:rsidR="00865FFB" w:rsidRDefault="00865FFB">
      <w:pPr>
        <w:pStyle w:val="NormalWeb"/>
        <w:spacing w:before="0" w:beforeAutospacing="0" w:after="0" w:afterAutospacing="0" w:line="62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万年县传统产业转型升级三年倍增行动</w:t>
      </w:r>
    </w:p>
    <w:p w:rsidR="00865FFB" w:rsidRDefault="00865FFB">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计划实施方案（</w:t>
      </w:r>
      <w:r>
        <w:rPr>
          <w:rFonts w:ascii="方正小标宋简体" w:eastAsia="方正小标宋简体"/>
          <w:sz w:val="44"/>
          <w:szCs w:val="44"/>
        </w:rPr>
        <w:t>2023-2025</w:t>
      </w:r>
      <w:r>
        <w:rPr>
          <w:rFonts w:ascii="方正小标宋简体" w:eastAsia="方正小标宋简体" w:hint="eastAsia"/>
          <w:sz w:val="44"/>
          <w:szCs w:val="44"/>
        </w:rPr>
        <w:t>年）</w:t>
      </w:r>
    </w:p>
    <w:p w:rsidR="00865FFB" w:rsidRDefault="00865FFB" w:rsidP="007511AF">
      <w:pPr>
        <w:pStyle w:val="HTMLPreformatted"/>
        <w:shd w:val="clear" w:color="auto" w:fill="FFFFFF"/>
        <w:ind w:firstLineChars="200" w:firstLine="31680"/>
        <w:jc w:val="both"/>
        <w:rPr>
          <w:rFonts w:ascii="仿宋_GB2312" w:eastAsia="仿宋_GB2312" w:cs="宋体"/>
          <w:kern w:val="2"/>
          <w:sz w:val="32"/>
          <w:szCs w:val="32"/>
        </w:rPr>
      </w:pPr>
    </w:p>
    <w:p w:rsidR="00865FFB" w:rsidRDefault="00865FFB" w:rsidP="007511AF">
      <w:pPr>
        <w:pStyle w:val="HTMLPreformatted"/>
        <w:shd w:val="clear" w:color="auto" w:fill="FFFFFF"/>
        <w:ind w:firstLineChars="200" w:firstLine="31680"/>
        <w:jc w:val="both"/>
        <w:rPr>
          <w:rFonts w:ascii="仿宋_GB2312" w:eastAsia="仿宋_GB2312" w:hAnsi="Times New Roman"/>
          <w:kern w:val="2"/>
          <w:sz w:val="32"/>
          <w:szCs w:val="32"/>
        </w:rPr>
      </w:pPr>
      <w:r>
        <w:rPr>
          <w:rFonts w:ascii="仿宋_GB2312" w:eastAsia="仿宋_GB2312" w:cs="宋体" w:hint="eastAsia"/>
          <w:kern w:val="2"/>
          <w:sz w:val="32"/>
          <w:szCs w:val="32"/>
        </w:rPr>
        <w:t>为认真贯彻落实县委、县政府决策部署，加快推进全县传统产业转型升级实现三年倍增，切实补齐发展短板，把传统产业转型升级作为推动制造业高质量发展的重要支撑，结合我县实际，制定如下实施方案：</w:t>
      </w:r>
    </w:p>
    <w:p w:rsidR="00865FFB" w:rsidRDefault="00865FFB" w:rsidP="007511AF">
      <w:pPr>
        <w:pStyle w:val="HTMLPreformatted"/>
        <w:shd w:val="clear" w:color="auto" w:fill="FFFFFF"/>
        <w:ind w:firstLineChars="200" w:firstLine="31680"/>
        <w:jc w:val="both"/>
        <w:rPr>
          <w:rFonts w:ascii="黑体" w:eastAsia="黑体" w:hAnsi="黑体"/>
          <w:kern w:val="2"/>
          <w:sz w:val="32"/>
          <w:szCs w:val="32"/>
        </w:rPr>
      </w:pPr>
      <w:r>
        <w:rPr>
          <w:rFonts w:ascii="黑体" w:eastAsia="黑体" w:hAnsi="黑体" w:hint="eastAsia"/>
          <w:kern w:val="2"/>
          <w:sz w:val="32"/>
          <w:szCs w:val="32"/>
        </w:rPr>
        <w:t>一、总体要求</w:t>
      </w:r>
    </w:p>
    <w:p w:rsidR="00865FFB" w:rsidRDefault="00865FFB" w:rsidP="007511AF">
      <w:pPr>
        <w:pStyle w:val="HTMLPreformatted"/>
        <w:shd w:val="clear" w:color="auto" w:fill="FFFFFF"/>
        <w:ind w:firstLineChars="200" w:firstLine="31680"/>
        <w:jc w:val="both"/>
        <w:rPr>
          <w:rFonts w:ascii="仿宋_GB2312" w:eastAsia="仿宋_GB2312" w:hAnsi="Times New Roman"/>
          <w:kern w:val="2"/>
          <w:sz w:val="32"/>
          <w:szCs w:val="32"/>
        </w:rPr>
      </w:pPr>
      <w:r>
        <w:rPr>
          <w:rFonts w:ascii="仿宋_GB2312" w:eastAsia="仿宋_GB2312" w:cs="宋体" w:hint="eastAsia"/>
          <w:kern w:val="2"/>
          <w:sz w:val="32"/>
          <w:szCs w:val="32"/>
        </w:rPr>
        <w:t>以习近平新时代中国特色社会主义思想为指导，深入贯彻落实党的二十大精神、习近平总书记视察江西重要讲话精神，按照中央、省委、市委、县委经济工作会议部署，贯彻落实</w:t>
      </w:r>
      <w:r>
        <w:rPr>
          <w:rFonts w:ascii="仿宋_GB2312" w:eastAsia="仿宋_GB2312" w:hAnsi="Times New Roman" w:hint="eastAsia"/>
          <w:kern w:val="2"/>
          <w:sz w:val="32"/>
          <w:szCs w:val="32"/>
        </w:rPr>
        <w:t>“</w:t>
      </w:r>
      <w:r>
        <w:rPr>
          <w:rFonts w:ascii="仿宋_GB2312" w:eastAsia="仿宋_GB2312" w:cs="宋体" w:hint="eastAsia"/>
          <w:kern w:val="2"/>
          <w:sz w:val="32"/>
          <w:szCs w:val="32"/>
        </w:rPr>
        <w:t>三新一高</w:t>
      </w:r>
      <w:r>
        <w:rPr>
          <w:rFonts w:ascii="仿宋_GB2312" w:eastAsia="仿宋_GB2312" w:hAnsi="Times New Roman" w:hint="eastAsia"/>
          <w:kern w:val="2"/>
          <w:sz w:val="32"/>
          <w:szCs w:val="32"/>
        </w:rPr>
        <w:t>”</w:t>
      </w:r>
      <w:r>
        <w:rPr>
          <w:rFonts w:ascii="仿宋_GB2312" w:eastAsia="仿宋_GB2312" w:cs="宋体" w:hint="eastAsia"/>
          <w:kern w:val="2"/>
          <w:sz w:val="32"/>
          <w:szCs w:val="32"/>
        </w:rPr>
        <w:t>要求，牢固树立</w:t>
      </w:r>
      <w:r>
        <w:rPr>
          <w:rFonts w:ascii="仿宋_GB2312" w:eastAsia="仿宋_GB2312" w:hAnsi="??_GB2312" w:cs="??_GB2312" w:hint="eastAsia"/>
          <w:kern w:val="2"/>
          <w:sz w:val="32"/>
          <w:szCs w:val="32"/>
        </w:rPr>
        <w:t>“</w:t>
      </w:r>
      <w:r>
        <w:rPr>
          <w:rFonts w:ascii="仿宋_GB2312" w:eastAsia="仿宋_GB2312" w:cs="宋体" w:hint="eastAsia"/>
          <w:kern w:val="2"/>
          <w:sz w:val="32"/>
          <w:szCs w:val="32"/>
        </w:rPr>
        <w:t>项目为王、工业挂帅</w:t>
      </w:r>
      <w:r>
        <w:rPr>
          <w:rFonts w:ascii="仿宋_GB2312" w:eastAsia="仿宋_GB2312" w:hAnsi="??_GB2312" w:cs="??_GB2312" w:hint="eastAsia"/>
          <w:kern w:val="2"/>
          <w:sz w:val="32"/>
          <w:szCs w:val="32"/>
        </w:rPr>
        <w:t>”</w:t>
      </w:r>
      <w:r>
        <w:rPr>
          <w:rFonts w:ascii="仿宋_GB2312" w:eastAsia="仿宋_GB2312" w:cs="宋体" w:hint="eastAsia"/>
          <w:kern w:val="2"/>
          <w:sz w:val="32"/>
          <w:szCs w:val="32"/>
        </w:rPr>
        <w:t>发展理念，深入实施</w:t>
      </w:r>
      <w:r>
        <w:rPr>
          <w:rFonts w:ascii="仿宋_GB2312" w:eastAsia="仿宋_GB2312" w:hAnsi="??_GB2312" w:cs="??_GB2312" w:hint="eastAsia"/>
          <w:kern w:val="2"/>
          <w:sz w:val="32"/>
          <w:szCs w:val="32"/>
        </w:rPr>
        <w:t>“</w:t>
      </w:r>
      <w:r>
        <w:rPr>
          <w:rFonts w:ascii="仿宋_GB2312" w:eastAsia="仿宋_GB2312" w:cs="宋体" w:hint="eastAsia"/>
          <w:kern w:val="2"/>
          <w:sz w:val="32"/>
          <w:szCs w:val="32"/>
        </w:rPr>
        <w:t>工业强县</w:t>
      </w:r>
      <w:r>
        <w:rPr>
          <w:rFonts w:ascii="仿宋_GB2312" w:eastAsia="仿宋_GB2312" w:hAnsi="??_GB2312" w:cs="??_GB2312" w:hint="eastAsia"/>
          <w:kern w:val="2"/>
          <w:sz w:val="32"/>
          <w:szCs w:val="32"/>
        </w:rPr>
        <w:t>”</w:t>
      </w:r>
      <w:r>
        <w:rPr>
          <w:rFonts w:ascii="仿宋_GB2312" w:eastAsia="仿宋_GB2312" w:cs="宋体" w:hint="eastAsia"/>
          <w:kern w:val="2"/>
          <w:sz w:val="32"/>
          <w:szCs w:val="32"/>
        </w:rPr>
        <w:t>发展战略，坚持调整存量与优化增量相结合</w:t>
      </w:r>
      <w:r>
        <w:rPr>
          <w:rFonts w:ascii="仿宋_GB2312" w:eastAsia="仿宋_GB2312" w:hAnsi="??_GB2312" w:cs="??_GB2312"/>
          <w:kern w:val="2"/>
          <w:sz w:val="32"/>
          <w:szCs w:val="32"/>
        </w:rPr>
        <w:t>,</w:t>
      </w:r>
      <w:r>
        <w:rPr>
          <w:rFonts w:ascii="仿宋_GB2312" w:eastAsia="仿宋_GB2312" w:cs="宋体" w:hint="eastAsia"/>
          <w:kern w:val="2"/>
          <w:sz w:val="32"/>
          <w:szCs w:val="32"/>
        </w:rPr>
        <w:t>坚持市场主导和政府引导相促进</w:t>
      </w:r>
      <w:r>
        <w:rPr>
          <w:rFonts w:ascii="仿宋_GB2312" w:eastAsia="仿宋_GB2312" w:hAnsi="Times New Roman"/>
          <w:kern w:val="2"/>
          <w:sz w:val="32"/>
          <w:szCs w:val="32"/>
        </w:rPr>
        <w:t>,</w:t>
      </w:r>
      <w:r>
        <w:rPr>
          <w:rFonts w:ascii="仿宋_GB2312" w:eastAsia="仿宋_GB2312" w:cs="宋体" w:hint="eastAsia"/>
          <w:kern w:val="2"/>
          <w:sz w:val="32"/>
          <w:szCs w:val="32"/>
        </w:rPr>
        <w:t>打造一批创新平台、重大项目、优质企业、先进集群、制造精品</w:t>
      </w:r>
      <w:r>
        <w:rPr>
          <w:rFonts w:ascii="仿宋_GB2312" w:eastAsia="仿宋_GB2312" w:hAnsi="Times New Roman"/>
          <w:kern w:val="2"/>
          <w:sz w:val="32"/>
          <w:szCs w:val="32"/>
        </w:rPr>
        <w:t>,</w:t>
      </w:r>
      <w:r>
        <w:rPr>
          <w:rFonts w:ascii="仿宋_GB2312" w:eastAsia="仿宋_GB2312" w:cs="宋体" w:hint="eastAsia"/>
          <w:kern w:val="2"/>
          <w:sz w:val="32"/>
          <w:szCs w:val="32"/>
        </w:rPr>
        <w:t>增强我县传统产业竞争力，加快跨越式赶超，奋力开启</w:t>
      </w:r>
      <w:r>
        <w:rPr>
          <w:rFonts w:ascii="仿宋_GB2312" w:eastAsia="仿宋_GB2312" w:hAnsi="Times New Roman" w:hint="eastAsia"/>
          <w:kern w:val="2"/>
          <w:sz w:val="32"/>
          <w:szCs w:val="32"/>
        </w:rPr>
        <w:t>“</w:t>
      </w:r>
      <w:r>
        <w:rPr>
          <w:rFonts w:ascii="仿宋_GB2312" w:eastAsia="仿宋_GB2312" w:cs="宋体" w:hint="eastAsia"/>
          <w:kern w:val="2"/>
          <w:sz w:val="32"/>
          <w:szCs w:val="32"/>
        </w:rPr>
        <w:t>建设富裕文明美丽现代化万年</w:t>
      </w:r>
      <w:r>
        <w:rPr>
          <w:rFonts w:ascii="仿宋_GB2312" w:eastAsia="仿宋_GB2312" w:hAnsi="Times New Roman" w:hint="eastAsia"/>
          <w:kern w:val="2"/>
          <w:sz w:val="32"/>
          <w:szCs w:val="32"/>
        </w:rPr>
        <w:t>”</w:t>
      </w:r>
      <w:r>
        <w:rPr>
          <w:rFonts w:ascii="仿宋_GB2312" w:eastAsia="仿宋_GB2312" w:cs="宋体" w:hint="eastAsia"/>
          <w:kern w:val="2"/>
          <w:sz w:val="32"/>
          <w:szCs w:val="32"/>
        </w:rPr>
        <w:t>新征程。</w:t>
      </w:r>
    </w:p>
    <w:p w:rsidR="00865FFB" w:rsidRDefault="00865FFB" w:rsidP="007511AF">
      <w:pPr>
        <w:pStyle w:val="HTMLPreformatted"/>
        <w:shd w:val="clear" w:color="auto" w:fill="FFFFFF"/>
        <w:ind w:firstLineChars="200" w:firstLine="31680"/>
        <w:jc w:val="both"/>
        <w:rPr>
          <w:rFonts w:ascii="黑体" w:eastAsia="黑体" w:hAnsi="黑体"/>
          <w:kern w:val="2"/>
          <w:sz w:val="32"/>
          <w:szCs w:val="32"/>
        </w:rPr>
      </w:pPr>
      <w:r>
        <w:rPr>
          <w:rFonts w:ascii="黑体" w:eastAsia="黑体" w:hAnsi="黑体" w:hint="eastAsia"/>
          <w:kern w:val="2"/>
          <w:sz w:val="32"/>
          <w:szCs w:val="32"/>
        </w:rPr>
        <w:t>二、主要目标</w:t>
      </w:r>
    </w:p>
    <w:p w:rsidR="00865FFB" w:rsidRDefault="00865FFB" w:rsidP="007511AF">
      <w:pPr>
        <w:pStyle w:val="HTMLPreformatted"/>
        <w:shd w:val="clear" w:color="auto" w:fill="FFFFFF"/>
        <w:ind w:firstLineChars="200" w:firstLine="31680"/>
        <w:jc w:val="both"/>
        <w:rPr>
          <w:rFonts w:ascii="仿宋_GB2312" w:eastAsia="仿宋_GB2312" w:hAnsi="Times New Roman"/>
          <w:kern w:val="2"/>
          <w:sz w:val="32"/>
          <w:szCs w:val="32"/>
        </w:rPr>
      </w:pPr>
      <w:r>
        <w:rPr>
          <w:rFonts w:ascii="仿宋_GB2312" w:eastAsia="仿宋_GB2312" w:cs="宋体" w:hint="eastAsia"/>
          <w:kern w:val="2"/>
          <w:sz w:val="32"/>
          <w:szCs w:val="32"/>
        </w:rPr>
        <w:t>进一步做强、做精、做优有色金属、非金属材料、机械制造、化工、纺织服装等传统产业，到</w:t>
      </w:r>
      <w:r>
        <w:rPr>
          <w:rFonts w:ascii="仿宋_GB2312" w:eastAsia="仿宋_GB2312" w:hAnsi="Times New Roman"/>
          <w:kern w:val="2"/>
          <w:sz w:val="32"/>
          <w:szCs w:val="32"/>
        </w:rPr>
        <w:t>2025</w:t>
      </w:r>
      <w:r>
        <w:rPr>
          <w:rFonts w:ascii="仿宋_GB2312" w:eastAsia="仿宋_GB2312" w:cs="宋体" w:hint="eastAsia"/>
          <w:kern w:val="2"/>
          <w:sz w:val="32"/>
          <w:szCs w:val="32"/>
        </w:rPr>
        <w:t>年，产业整体素质和综合竞争力大幅提升。</w:t>
      </w:r>
    </w:p>
    <w:p w:rsidR="00865FFB" w:rsidRDefault="00865FFB" w:rsidP="007511AF">
      <w:pPr>
        <w:ind w:firstLineChars="200" w:firstLine="31680"/>
        <w:rPr>
          <w:rFonts w:ascii="仿宋_GB2312" w:eastAsia="仿宋_GB2312"/>
          <w:szCs w:val="32"/>
        </w:rPr>
      </w:pPr>
      <w:r>
        <w:rPr>
          <w:rFonts w:ascii="楷体_GB2312" w:eastAsia="楷体_GB2312"/>
          <w:b/>
          <w:bCs/>
          <w:szCs w:val="32"/>
        </w:rPr>
        <w:t>——</w:t>
      </w:r>
      <w:r>
        <w:rPr>
          <w:rFonts w:ascii="楷体_GB2312" w:eastAsia="楷体_GB2312" w:hint="eastAsia"/>
          <w:b/>
          <w:bCs/>
          <w:szCs w:val="32"/>
        </w:rPr>
        <w:t>有色金属产业。</w:t>
      </w:r>
      <w:bookmarkStart w:id="0" w:name="_Toc71386829"/>
      <w:r>
        <w:rPr>
          <w:rFonts w:ascii="仿宋_GB2312" w:eastAsia="仿宋_GB2312" w:hAnsi="宋体" w:cs="宋体" w:hint="eastAsia"/>
          <w:szCs w:val="32"/>
        </w:rPr>
        <w:t>到</w:t>
      </w:r>
      <w:r>
        <w:rPr>
          <w:rFonts w:ascii="仿宋_GB2312" w:eastAsia="仿宋_GB2312"/>
          <w:szCs w:val="32"/>
        </w:rPr>
        <w:t>2025</w:t>
      </w:r>
      <w:r>
        <w:rPr>
          <w:rFonts w:ascii="仿宋_GB2312" w:eastAsia="仿宋_GB2312" w:hAnsi="宋体" w:cs="宋体" w:hint="eastAsia"/>
          <w:szCs w:val="32"/>
        </w:rPr>
        <w:t>年，全县有色金属产业营业收入突破</w:t>
      </w:r>
      <w:r>
        <w:rPr>
          <w:rFonts w:ascii="仿宋_GB2312" w:eastAsia="仿宋_GB2312"/>
          <w:szCs w:val="32"/>
        </w:rPr>
        <w:t>100</w:t>
      </w:r>
      <w:r>
        <w:rPr>
          <w:rFonts w:ascii="仿宋_GB2312" w:eastAsia="仿宋_GB2312" w:hAnsi="宋体" w:cs="宋体" w:hint="eastAsia"/>
          <w:szCs w:val="32"/>
        </w:rPr>
        <w:t>亿元，其中：精深加工营业收入占产业比重较</w:t>
      </w:r>
      <w:r>
        <w:rPr>
          <w:rFonts w:ascii="仿宋_GB2312" w:eastAsia="仿宋_GB2312"/>
          <w:szCs w:val="32"/>
        </w:rPr>
        <w:t>2022</w:t>
      </w:r>
      <w:r>
        <w:rPr>
          <w:rFonts w:ascii="仿宋_GB2312" w:eastAsia="仿宋_GB2312" w:hAnsi="宋体" w:cs="宋体" w:hint="eastAsia"/>
          <w:szCs w:val="32"/>
        </w:rPr>
        <w:t>年翻一番，达到</w:t>
      </w:r>
      <w:r>
        <w:rPr>
          <w:rFonts w:ascii="仿宋_GB2312" w:eastAsia="仿宋_GB2312"/>
          <w:szCs w:val="32"/>
        </w:rPr>
        <w:t>50%</w:t>
      </w:r>
      <w:r>
        <w:rPr>
          <w:rFonts w:ascii="仿宋_GB2312" w:eastAsia="仿宋_GB2312" w:hAnsi="宋体" w:cs="宋体" w:hint="eastAsia"/>
          <w:szCs w:val="32"/>
        </w:rPr>
        <w:t>以上。开展为期三年的全面技改提升行动，到</w:t>
      </w:r>
      <w:r>
        <w:rPr>
          <w:rFonts w:ascii="仿宋_GB2312" w:eastAsia="仿宋_GB2312"/>
          <w:szCs w:val="32"/>
        </w:rPr>
        <w:t>2025</w:t>
      </w:r>
      <w:r>
        <w:rPr>
          <w:rFonts w:ascii="仿宋_GB2312" w:eastAsia="仿宋_GB2312" w:hAnsi="宋体" w:cs="宋体" w:hint="eastAsia"/>
          <w:szCs w:val="32"/>
        </w:rPr>
        <w:t>年全县规模以上企业实现技术改造</w:t>
      </w:r>
      <w:r>
        <w:rPr>
          <w:rFonts w:ascii="仿宋_GB2312" w:eastAsia="仿宋_GB2312"/>
          <w:szCs w:val="32"/>
        </w:rPr>
        <w:t>100%</w:t>
      </w:r>
      <w:r>
        <w:rPr>
          <w:rFonts w:ascii="仿宋_GB2312" w:eastAsia="仿宋_GB2312" w:hAnsi="宋体" w:cs="宋体" w:hint="eastAsia"/>
          <w:szCs w:val="32"/>
        </w:rPr>
        <w:t>全覆盖，企业生产效率、产品品质、资源能源利用效率和经济效益大幅提高。持续推动奥昌铜业、金仕达铜业等企业转型升级，由锭、棒、管材向精深加工转型升级。</w:t>
      </w:r>
      <w:bookmarkEnd w:id="0"/>
    </w:p>
    <w:p w:rsidR="00865FFB" w:rsidRDefault="00865FFB" w:rsidP="007511AF">
      <w:pPr>
        <w:ind w:firstLineChars="200" w:firstLine="31680"/>
        <w:rPr>
          <w:rFonts w:ascii="仿宋_GB2312" w:eastAsia="仿宋_GB2312"/>
          <w:szCs w:val="32"/>
        </w:rPr>
      </w:pPr>
      <w:r>
        <w:rPr>
          <w:rFonts w:ascii="楷体_GB2312" w:eastAsia="楷体_GB2312"/>
          <w:b/>
          <w:bCs/>
          <w:szCs w:val="32"/>
        </w:rPr>
        <w:t>——</w:t>
      </w:r>
      <w:r>
        <w:rPr>
          <w:rFonts w:ascii="楷体_GB2312" w:eastAsia="楷体_GB2312" w:hint="eastAsia"/>
          <w:b/>
          <w:bCs/>
          <w:szCs w:val="32"/>
        </w:rPr>
        <w:t>非金属材料产业。</w:t>
      </w:r>
      <w:r>
        <w:rPr>
          <w:rFonts w:ascii="仿宋_GB2312" w:eastAsia="仿宋_GB2312" w:hAnsi="宋体" w:cs="宋体" w:hint="eastAsia"/>
          <w:szCs w:val="32"/>
        </w:rPr>
        <w:t>到</w:t>
      </w:r>
      <w:r>
        <w:rPr>
          <w:rFonts w:ascii="仿宋_GB2312" w:eastAsia="仿宋_GB2312"/>
          <w:szCs w:val="32"/>
        </w:rPr>
        <w:t>2025</w:t>
      </w:r>
      <w:r>
        <w:rPr>
          <w:rFonts w:ascii="仿宋_GB2312" w:eastAsia="仿宋_GB2312" w:hAnsi="宋体" w:cs="宋体" w:hint="eastAsia"/>
          <w:szCs w:val="32"/>
        </w:rPr>
        <w:t>年，全县非金属材料产业营业收入翻一番，力争达</w:t>
      </w:r>
      <w:r>
        <w:rPr>
          <w:rFonts w:ascii="仿宋_GB2312" w:eastAsia="仿宋_GB2312"/>
          <w:szCs w:val="32"/>
        </w:rPr>
        <w:t>50</w:t>
      </w:r>
      <w:r>
        <w:rPr>
          <w:rFonts w:ascii="仿宋_GB2312" w:eastAsia="仿宋_GB2312" w:hAnsi="宋体" w:cs="宋体" w:hint="eastAsia"/>
          <w:szCs w:val="32"/>
        </w:rPr>
        <w:t>亿元，建成具有全国影响力的非金属材料创新应用高地。聚焦新型建材、灰岩等领域，</w:t>
      </w:r>
      <w:r>
        <w:rPr>
          <w:rFonts w:ascii="仿宋_GB2312" w:eastAsia="仿宋_GB2312" w:hAnsi="仿宋" w:cs="仿宋" w:hint="eastAsia"/>
          <w:szCs w:val="32"/>
        </w:rPr>
        <w:t>加快启动万年白云石综合开发利用项目，以</w:t>
      </w:r>
      <w:r>
        <w:rPr>
          <w:rFonts w:ascii="仿宋_GB2312" w:eastAsia="仿宋_GB2312" w:hAnsi="宋体" w:cs="宋体" w:hint="eastAsia"/>
          <w:szCs w:val="32"/>
        </w:rPr>
        <w:t>培育壮大产业规模为发展方向，</w:t>
      </w:r>
      <w:r>
        <w:rPr>
          <w:rFonts w:ascii="仿宋_GB2312" w:eastAsia="仿宋_GB2312" w:hAnsi="仿宋" w:cs="仿宋" w:hint="eastAsia"/>
          <w:szCs w:val="32"/>
        </w:rPr>
        <w:t>加快打造大源千亩新型建材产业园，持续完善产业链，壮大产业规模，做大产业集聚，</w:t>
      </w:r>
      <w:r>
        <w:rPr>
          <w:rFonts w:ascii="仿宋_GB2312" w:eastAsia="仿宋_GB2312" w:hAnsi="宋体" w:cs="宋体" w:hint="eastAsia"/>
          <w:szCs w:val="32"/>
        </w:rPr>
        <w:t>将资源优势充分转化为经济优势。</w:t>
      </w:r>
    </w:p>
    <w:p w:rsidR="00865FFB" w:rsidRDefault="00865FFB" w:rsidP="007511AF">
      <w:pPr>
        <w:ind w:firstLineChars="200" w:firstLine="31680"/>
        <w:rPr>
          <w:rFonts w:ascii="仿宋_GB2312" w:eastAsia="仿宋_GB2312"/>
          <w:szCs w:val="32"/>
        </w:rPr>
      </w:pPr>
      <w:r>
        <w:rPr>
          <w:rFonts w:ascii="楷体_GB2312" w:eastAsia="楷体_GB2312"/>
          <w:b/>
          <w:bCs/>
          <w:szCs w:val="32"/>
        </w:rPr>
        <w:t>——</w:t>
      </w:r>
      <w:r>
        <w:rPr>
          <w:rFonts w:ascii="楷体_GB2312" w:eastAsia="楷体_GB2312" w:hint="eastAsia"/>
          <w:b/>
          <w:bCs/>
          <w:szCs w:val="32"/>
        </w:rPr>
        <w:t>机械制造产业。</w:t>
      </w:r>
      <w:r>
        <w:rPr>
          <w:rFonts w:ascii="仿宋_GB2312" w:eastAsia="仿宋_GB2312" w:hAnsi="宋体" w:cs="宋体" w:hint="eastAsia"/>
          <w:szCs w:val="32"/>
        </w:rPr>
        <w:t>到</w:t>
      </w:r>
      <w:r>
        <w:rPr>
          <w:rFonts w:ascii="仿宋_GB2312" w:eastAsia="仿宋_GB2312"/>
          <w:szCs w:val="32"/>
        </w:rPr>
        <w:t>2025</w:t>
      </w:r>
      <w:r>
        <w:rPr>
          <w:rFonts w:ascii="仿宋_GB2312" w:eastAsia="仿宋_GB2312" w:hAnsi="宋体" w:cs="宋体" w:hint="eastAsia"/>
          <w:szCs w:val="32"/>
        </w:rPr>
        <w:t>年，全县机械制造产业营业收入较</w:t>
      </w:r>
      <w:r>
        <w:rPr>
          <w:rFonts w:ascii="仿宋_GB2312" w:eastAsia="仿宋_GB2312"/>
          <w:szCs w:val="32"/>
        </w:rPr>
        <w:t>2022</w:t>
      </w:r>
      <w:r>
        <w:rPr>
          <w:rFonts w:ascii="仿宋_GB2312" w:eastAsia="仿宋_GB2312" w:hAnsi="宋体" w:cs="宋体" w:hint="eastAsia"/>
          <w:szCs w:val="32"/>
        </w:rPr>
        <w:t>年翻一番，力争达</w:t>
      </w:r>
      <w:r>
        <w:rPr>
          <w:rFonts w:ascii="仿宋_GB2312" w:eastAsia="仿宋_GB2312" w:hAnsi="??_GB2312" w:cs="??_GB2312"/>
          <w:szCs w:val="32"/>
        </w:rPr>
        <w:t>35</w:t>
      </w:r>
      <w:r>
        <w:rPr>
          <w:rFonts w:ascii="仿宋_GB2312" w:eastAsia="仿宋_GB2312" w:hAnsi="宋体" w:cs="宋体" w:hint="eastAsia"/>
          <w:szCs w:val="32"/>
        </w:rPr>
        <w:t>亿元。鼓励天沃机械、环球阀门、兴宇汽配等企业加大研发投入，突破关键技术与核心零部件，提升传统通用零部件和设备制造水平，构建可持续发展的机械制造产业链生态。</w:t>
      </w:r>
    </w:p>
    <w:p w:rsidR="00865FFB" w:rsidRDefault="00865FFB" w:rsidP="007511AF">
      <w:pPr>
        <w:ind w:firstLineChars="200" w:firstLine="31680"/>
        <w:rPr>
          <w:rFonts w:ascii="仿宋_GB2312" w:eastAsia="仿宋_GB2312"/>
          <w:szCs w:val="32"/>
          <w:u w:val="single"/>
        </w:rPr>
      </w:pPr>
      <w:r>
        <w:rPr>
          <w:rFonts w:ascii="楷体_GB2312" w:eastAsia="楷体_GB2312"/>
          <w:b/>
          <w:bCs/>
          <w:szCs w:val="32"/>
        </w:rPr>
        <w:t>——</w:t>
      </w:r>
      <w:r>
        <w:rPr>
          <w:rFonts w:ascii="楷体_GB2312" w:eastAsia="楷体_GB2312" w:hint="eastAsia"/>
          <w:b/>
          <w:bCs/>
          <w:szCs w:val="32"/>
        </w:rPr>
        <w:t>化工产业。</w:t>
      </w:r>
      <w:r>
        <w:rPr>
          <w:rFonts w:ascii="仿宋_GB2312" w:eastAsia="仿宋_GB2312" w:hAnsi="宋体" w:cs="宋体" w:hint="eastAsia"/>
          <w:szCs w:val="32"/>
        </w:rPr>
        <w:t>到</w:t>
      </w:r>
      <w:r>
        <w:rPr>
          <w:rFonts w:ascii="仿宋_GB2312" w:eastAsia="仿宋_GB2312"/>
          <w:szCs w:val="32"/>
        </w:rPr>
        <w:t>2025</w:t>
      </w:r>
      <w:r>
        <w:rPr>
          <w:rFonts w:ascii="仿宋_GB2312" w:eastAsia="仿宋_GB2312" w:hAnsi="宋体" w:cs="宋体" w:hint="eastAsia"/>
          <w:szCs w:val="32"/>
        </w:rPr>
        <w:t>年，全县医药化工产业营业收入较</w:t>
      </w:r>
      <w:r>
        <w:rPr>
          <w:rFonts w:ascii="仿宋_GB2312" w:eastAsia="仿宋_GB2312"/>
          <w:szCs w:val="32"/>
        </w:rPr>
        <w:t>2022</w:t>
      </w:r>
      <w:r>
        <w:rPr>
          <w:rFonts w:ascii="仿宋_GB2312" w:eastAsia="仿宋_GB2312" w:hAnsi="宋体" w:cs="宋体" w:hint="eastAsia"/>
          <w:szCs w:val="32"/>
        </w:rPr>
        <w:t>年翻一番，力争达</w:t>
      </w:r>
      <w:r>
        <w:rPr>
          <w:rFonts w:ascii="仿宋_GB2312" w:eastAsia="仿宋_GB2312"/>
          <w:szCs w:val="32"/>
        </w:rPr>
        <w:t>40</w:t>
      </w:r>
      <w:r>
        <w:rPr>
          <w:rFonts w:ascii="仿宋_GB2312" w:eastAsia="仿宋_GB2312" w:hAnsi="宋体" w:cs="宋体" w:hint="eastAsia"/>
          <w:szCs w:val="32"/>
        </w:rPr>
        <w:t>亿元。严格落实化工园区外危险化学品生产企业</w:t>
      </w:r>
      <w:r>
        <w:rPr>
          <w:rFonts w:ascii="仿宋_GB2312" w:eastAsia="仿宋_GB2312" w:hint="eastAsia"/>
          <w:szCs w:val="32"/>
        </w:rPr>
        <w:t>“</w:t>
      </w:r>
      <w:r>
        <w:rPr>
          <w:rFonts w:ascii="仿宋_GB2312" w:eastAsia="仿宋_GB2312" w:hAnsi="宋体" w:cs="宋体" w:hint="eastAsia"/>
          <w:szCs w:val="32"/>
        </w:rPr>
        <w:t>关停、转型、搬迁、升级</w:t>
      </w:r>
      <w:r>
        <w:rPr>
          <w:rFonts w:ascii="仿宋_GB2312" w:eastAsia="仿宋_GB2312" w:hint="eastAsia"/>
          <w:szCs w:val="32"/>
        </w:rPr>
        <w:t>”</w:t>
      </w:r>
      <w:r>
        <w:rPr>
          <w:rFonts w:ascii="仿宋_GB2312" w:eastAsia="仿宋_GB2312" w:hAnsi="宋体" w:cs="宋体" w:hint="eastAsia"/>
          <w:szCs w:val="32"/>
        </w:rPr>
        <w:t>产业政策，加快推进现有化工园区外危险化学品生产企业迁建入园工作。引导其他化工项目在化工园区发展，建立园区外企业重点监测认定与管理机制，探索实施单体园区管理政策。加快推进凤巢工业园化工集中区扩区，推动半导体光刻胶等产业与化工产业融合高质量发展。</w:t>
      </w:r>
    </w:p>
    <w:p w:rsidR="00865FFB" w:rsidRDefault="00865FFB" w:rsidP="007511AF">
      <w:pPr>
        <w:ind w:firstLineChars="200" w:firstLine="31680"/>
        <w:rPr>
          <w:rFonts w:ascii="仿宋_GB2312" w:eastAsia="仿宋_GB2312"/>
          <w:szCs w:val="32"/>
        </w:rPr>
      </w:pPr>
      <w:r>
        <w:rPr>
          <w:rFonts w:ascii="楷体_GB2312" w:eastAsia="楷体_GB2312"/>
          <w:b/>
          <w:bCs/>
          <w:szCs w:val="32"/>
        </w:rPr>
        <w:t>——</w:t>
      </w:r>
      <w:r>
        <w:rPr>
          <w:rFonts w:ascii="楷体_GB2312" w:eastAsia="楷体_GB2312" w:hint="eastAsia"/>
          <w:b/>
          <w:bCs/>
          <w:szCs w:val="32"/>
        </w:rPr>
        <w:t>纺织服装产业</w:t>
      </w:r>
      <w:r>
        <w:rPr>
          <w:rFonts w:ascii="仿宋_GB2312" w:eastAsia="仿宋_GB2312" w:hint="eastAsia"/>
          <w:bCs/>
          <w:szCs w:val="32"/>
        </w:rPr>
        <w:t>。</w:t>
      </w:r>
      <w:r>
        <w:rPr>
          <w:rFonts w:ascii="仿宋_GB2312" w:eastAsia="仿宋_GB2312" w:hAnsi="宋体" w:cs="宋体" w:hint="eastAsia"/>
          <w:szCs w:val="32"/>
        </w:rPr>
        <w:t>到</w:t>
      </w:r>
      <w:r>
        <w:rPr>
          <w:rFonts w:ascii="仿宋_GB2312" w:eastAsia="仿宋_GB2312"/>
          <w:szCs w:val="32"/>
        </w:rPr>
        <w:t>2025</w:t>
      </w:r>
      <w:r>
        <w:rPr>
          <w:rFonts w:ascii="仿宋_GB2312" w:eastAsia="仿宋_GB2312" w:hAnsi="宋体" w:cs="宋体" w:hint="eastAsia"/>
          <w:szCs w:val="32"/>
        </w:rPr>
        <w:t>年，全县纺织服装产业营业收入较</w:t>
      </w:r>
      <w:r>
        <w:rPr>
          <w:rFonts w:ascii="仿宋_GB2312" w:eastAsia="仿宋_GB2312"/>
          <w:szCs w:val="32"/>
        </w:rPr>
        <w:t>2022</w:t>
      </w:r>
      <w:r>
        <w:rPr>
          <w:rFonts w:ascii="仿宋_GB2312" w:eastAsia="仿宋_GB2312" w:hAnsi="宋体" w:cs="宋体" w:hint="eastAsia"/>
          <w:szCs w:val="32"/>
        </w:rPr>
        <w:t>年翻一番，力争达</w:t>
      </w:r>
      <w:r>
        <w:rPr>
          <w:rFonts w:ascii="仿宋_GB2312" w:eastAsia="仿宋_GB2312"/>
          <w:szCs w:val="32"/>
        </w:rPr>
        <w:t>50</w:t>
      </w:r>
      <w:r>
        <w:rPr>
          <w:rFonts w:ascii="仿宋_GB2312" w:eastAsia="仿宋_GB2312" w:hAnsi="宋体" w:cs="宋体" w:hint="eastAsia"/>
          <w:szCs w:val="32"/>
        </w:rPr>
        <w:t>亿元，打造全省有影响力的纺织产业转移示范基地。聚焦织布、学生服、智能鞋业、棉麻家纺和户外休闲用品等领域，推动企业自动化、数字化转型，加快品牌提升。支持企业由加工制作型向创意设计</w:t>
      </w:r>
      <w:r>
        <w:rPr>
          <w:rFonts w:ascii="仿宋_GB2312" w:eastAsia="仿宋_GB2312"/>
          <w:szCs w:val="32"/>
        </w:rPr>
        <w:t>+</w:t>
      </w:r>
      <w:r>
        <w:rPr>
          <w:rFonts w:ascii="仿宋_GB2312" w:eastAsia="仿宋_GB2312" w:hAnsi="宋体" w:cs="宋体" w:hint="eastAsia"/>
          <w:szCs w:val="32"/>
        </w:rPr>
        <w:t>生产营销型转变，发展大规模个性化定制，构建从文化研究、设计开发、生产销售到品牌塑造的完整产业链。</w:t>
      </w:r>
    </w:p>
    <w:p w:rsidR="00865FFB" w:rsidRDefault="00865FFB" w:rsidP="007511AF">
      <w:pPr>
        <w:ind w:firstLineChars="200" w:firstLine="31680"/>
        <w:rPr>
          <w:rFonts w:ascii="仿宋_GB2312" w:eastAsia="仿宋_GB2312"/>
          <w:kern w:val="0"/>
          <w:szCs w:val="32"/>
        </w:rPr>
      </w:pPr>
      <w:r>
        <w:rPr>
          <w:rFonts w:ascii="楷体_GB2312" w:eastAsia="楷体_GB2312"/>
          <w:b/>
          <w:bCs/>
          <w:szCs w:val="32"/>
        </w:rPr>
        <w:t>——</w:t>
      </w:r>
      <w:r>
        <w:rPr>
          <w:rFonts w:ascii="楷体_GB2312" w:eastAsia="楷体_GB2312" w:hint="eastAsia"/>
          <w:b/>
          <w:bCs/>
          <w:szCs w:val="32"/>
        </w:rPr>
        <w:t>绿色食品产业。</w:t>
      </w:r>
      <w:r>
        <w:rPr>
          <w:rFonts w:ascii="仿宋_GB2312" w:eastAsia="仿宋_GB2312" w:hAnsi="宋体" w:cs="宋体" w:hint="eastAsia"/>
          <w:szCs w:val="32"/>
        </w:rPr>
        <w:t>到</w:t>
      </w:r>
      <w:r>
        <w:rPr>
          <w:rFonts w:ascii="仿宋_GB2312" w:eastAsia="仿宋_GB2312"/>
          <w:szCs w:val="32"/>
        </w:rPr>
        <w:t>2025</w:t>
      </w:r>
      <w:r>
        <w:rPr>
          <w:rFonts w:ascii="仿宋_GB2312" w:eastAsia="仿宋_GB2312" w:hAnsi="宋体" w:cs="宋体" w:hint="eastAsia"/>
          <w:szCs w:val="32"/>
        </w:rPr>
        <w:t>年，全县食品产业营业收入较</w:t>
      </w:r>
      <w:r>
        <w:rPr>
          <w:rFonts w:ascii="仿宋_GB2312" w:eastAsia="仿宋_GB2312"/>
          <w:szCs w:val="32"/>
        </w:rPr>
        <w:t>2022</w:t>
      </w:r>
      <w:r>
        <w:rPr>
          <w:rFonts w:ascii="仿宋_GB2312" w:eastAsia="仿宋_GB2312" w:hAnsi="宋体" w:cs="宋体" w:hint="eastAsia"/>
          <w:szCs w:val="32"/>
        </w:rPr>
        <w:t>年翻一番，力争达</w:t>
      </w:r>
      <w:r>
        <w:rPr>
          <w:rFonts w:ascii="仿宋_GB2312" w:eastAsia="仿宋_GB2312"/>
          <w:szCs w:val="32"/>
        </w:rPr>
        <w:t>20</w:t>
      </w:r>
      <w:r>
        <w:rPr>
          <w:rFonts w:ascii="仿宋_GB2312" w:eastAsia="仿宋_GB2312" w:hAnsi="宋体" w:cs="宋体" w:hint="eastAsia"/>
          <w:szCs w:val="32"/>
        </w:rPr>
        <w:t>亿元。</w:t>
      </w:r>
      <w:r>
        <w:rPr>
          <w:rFonts w:ascii="仿宋_GB2312" w:eastAsia="仿宋_GB2312" w:hint="eastAsia"/>
          <w:kern w:val="0"/>
          <w:szCs w:val="32"/>
        </w:rPr>
        <w:t>鼓励企业技改升级，推动以</w:t>
      </w:r>
      <w:r>
        <w:rPr>
          <w:rFonts w:ascii="仿宋_GB2312" w:eastAsia="仿宋_GB2312" w:hAnsi="仿宋" w:cs="仿宋" w:hint="eastAsia"/>
          <w:szCs w:val="32"/>
        </w:rPr>
        <w:t>鲁花米业、皇阳贡米为龙头，以益海嘉里粮油生产为重点，万年香米业、神农源米业为骨干的大米产业提质增效；推动以双胞胎牧业、华</w:t>
      </w:r>
      <w:r>
        <w:rPr>
          <w:rFonts w:ascii="仿宋_GB2312" w:eastAsia="仿宋_GB2312" w:hAnsi="仿宋" w:cs="仿宋" w:hint="eastAsia"/>
          <w:spacing w:val="-6"/>
          <w:szCs w:val="32"/>
        </w:rPr>
        <w:t>农恒青为龙头的饲料产业产值倍增，</w:t>
      </w:r>
      <w:r>
        <w:rPr>
          <w:rFonts w:ascii="仿宋_GB2312" w:eastAsia="仿宋_GB2312" w:hint="eastAsia"/>
          <w:spacing w:val="-6"/>
          <w:kern w:val="0"/>
          <w:szCs w:val="32"/>
        </w:rPr>
        <w:t>推进食品产业健康发展</w:t>
      </w:r>
      <w:r>
        <w:rPr>
          <w:rFonts w:ascii="仿宋_GB2312" w:eastAsia="仿宋_GB2312" w:hint="eastAsia"/>
          <w:kern w:val="0"/>
          <w:szCs w:val="32"/>
        </w:rPr>
        <w:t>。</w:t>
      </w:r>
    </w:p>
    <w:p w:rsidR="00865FFB" w:rsidRDefault="00865FFB" w:rsidP="007511AF">
      <w:pPr>
        <w:ind w:firstLineChars="200" w:firstLine="31680"/>
        <w:rPr>
          <w:rFonts w:ascii="黑体" w:eastAsia="黑体" w:hAnsi="黑体"/>
          <w:szCs w:val="32"/>
        </w:rPr>
      </w:pPr>
      <w:r>
        <w:rPr>
          <w:rFonts w:ascii="黑体" w:eastAsia="黑体" w:hAnsi="黑体" w:hint="eastAsia"/>
          <w:szCs w:val="32"/>
        </w:rPr>
        <w:t>三、工作举措</w:t>
      </w:r>
    </w:p>
    <w:p w:rsidR="00865FFB" w:rsidRDefault="00865FFB" w:rsidP="007511AF">
      <w:pPr>
        <w:ind w:firstLineChars="200" w:firstLine="31680"/>
        <w:rPr>
          <w:rFonts w:ascii="仿宋_GB2312" w:eastAsia="仿宋_GB2312"/>
          <w:szCs w:val="32"/>
        </w:rPr>
      </w:pPr>
      <w:r>
        <w:rPr>
          <w:rFonts w:ascii="仿宋_GB2312" w:eastAsia="仿宋_GB2312" w:hAnsi="宋体" w:cs="宋体" w:hint="eastAsia"/>
          <w:szCs w:val="32"/>
        </w:rPr>
        <w:t>结合自身资源禀赋，以赋能传统产业升级为重点，大力推进</w:t>
      </w:r>
      <w:r>
        <w:rPr>
          <w:rFonts w:ascii="仿宋_GB2312" w:eastAsia="仿宋_GB2312" w:hint="eastAsia"/>
          <w:szCs w:val="32"/>
        </w:rPr>
        <w:t>“</w:t>
      </w:r>
      <w:r>
        <w:rPr>
          <w:rFonts w:ascii="仿宋_GB2312" w:eastAsia="仿宋_GB2312" w:hAnsi="宋体" w:cs="宋体" w:hint="eastAsia"/>
          <w:szCs w:val="32"/>
        </w:rPr>
        <w:t>八个一批</w:t>
      </w:r>
      <w:r>
        <w:rPr>
          <w:rFonts w:ascii="仿宋_GB2312" w:eastAsia="仿宋_GB2312" w:hint="eastAsia"/>
          <w:szCs w:val="32"/>
        </w:rPr>
        <w:t>”</w:t>
      </w:r>
      <w:r>
        <w:rPr>
          <w:rFonts w:ascii="仿宋_GB2312" w:eastAsia="仿宋_GB2312" w:hAnsi="宋体" w:cs="宋体" w:hint="eastAsia"/>
          <w:szCs w:val="32"/>
        </w:rPr>
        <w:t>项目。</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int="eastAsia"/>
          <w:b/>
          <w:bCs/>
          <w:szCs w:val="32"/>
        </w:rPr>
        <w:t>（一）推进一批传统产业创新平台项目。</w:t>
      </w:r>
      <w:r>
        <w:rPr>
          <w:rFonts w:ascii="仿宋_GB2312" w:eastAsia="仿宋_GB2312" w:hAnsi="宋体" w:cs="宋体" w:hint="eastAsia"/>
          <w:szCs w:val="32"/>
        </w:rPr>
        <w:t>以产业需求为指引，高新区联手知名高校、科研院所、企业共建新型协同创新平台。推进各类产业研究院、重点实验室、技术创新中心、工程研究中心、企业技术中心等创新平台建设。推进产业链科技创新联合体建设，支持联合开展技术攻关。到</w:t>
      </w:r>
      <w:r>
        <w:rPr>
          <w:rFonts w:ascii="仿宋_GB2312" w:eastAsia="仿宋_GB2312"/>
          <w:szCs w:val="32"/>
        </w:rPr>
        <w:t>2025</w:t>
      </w:r>
      <w:r>
        <w:rPr>
          <w:rFonts w:ascii="仿宋_GB2312" w:eastAsia="仿宋_GB2312" w:hAnsi="宋体" w:cs="宋体" w:hint="eastAsia"/>
          <w:szCs w:val="32"/>
        </w:rPr>
        <w:t>年，累计培育省级新型研发机构</w:t>
      </w:r>
      <w:r>
        <w:rPr>
          <w:rFonts w:ascii="仿宋_GB2312" w:eastAsia="仿宋_GB2312"/>
          <w:szCs w:val="32"/>
        </w:rPr>
        <w:t>2</w:t>
      </w:r>
      <w:r>
        <w:rPr>
          <w:rFonts w:ascii="仿宋_GB2312" w:eastAsia="仿宋_GB2312" w:hAnsi="宋体" w:cs="宋体" w:hint="eastAsia"/>
          <w:szCs w:val="32"/>
        </w:rPr>
        <w:t>家。</w:t>
      </w:r>
      <w:r w:rsidRPr="007511AF">
        <w:rPr>
          <w:rFonts w:ascii="黑体" w:eastAsia="黑体" w:hAnsi="黑体" w:hint="eastAsia"/>
          <w:kern w:val="0"/>
          <w:szCs w:val="32"/>
          <w:lang w:val="zh-CN"/>
        </w:rPr>
        <w:t>〔牵头单位：县工信局、县发改委；责任单位：各乡（镇）人民政府、高新区管委会〕</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int="eastAsia"/>
          <w:b/>
          <w:bCs/>
          <w:kern w:val="0"/>
          <w:szCs w:val="32"/>
        </w:rPr>
        <w:t>（二）推进一批</w:t>
      </w:r>
      <w:r>
        <w:rPr>
          <w:rFonts w:ascii="楷体_GB2312" w:eastAsia="楷体_GB2312" w:hint="eastAsia"/>
          <w:b/>
          <w:bCs/>
          <w:szCs w:val="32"/>
        </w:rPr>
        <w:t>传统产业</w:t>
      </w:r>
      <w:r>
        <w:rPr>
          <w:rFonts w:ascii="楷体_GB2312" w:eastAsia="楷体_GB2312" w:hint="eastAsia"/>
          <w:b/>
          <w:bCs/>
          <w:kern w:val="0"/>
          <w:szCs w:val="32"/>
        </w:rPr>
        <w:t>引领重大项目</w:t>
      </w:r>
      <w:r>
        <w:rPr>
          <w:rFonts w:ascii="楷体_GB2312" w:eastAsia="楷体_GB2312" w:hAnsi="宋体" w:cs="宋体" w:hint="eastAsia"/>
          <w:b/>
          <w:szCs w:val="32"/>
        </w:rPr>
        <w:t>。</w:t>
      </w:r>
      <w:r>
        <w:rPr>
          <w:rFonts w:ascii="仿宋_GB2312" w:eastAsia="仿宋_GB2312" w:hAnsi="宋体" w:cs="宋体" w:hint="eastAsia"/>
          <w:szCs w:val="32"/>
        </w:rPr>
        <w:t>抓牢沿海地区资本外溢和产业转移机遇，推进一批传统产业引领重大项目。围绕产业集群发展，实施精准招引，着力引进一批补链、延链、强链重大项目，进一步完善产业链条。以工业领域</w:t>
      </w:r>
      <w:r>
        <w:rPr>
          <w:rFonts w:ascii="仿宋_GB2312" w:eastAsia="仿宋_GB2312" w:hint="eastAsia"/>
          <w:szCs w:val="32"/>
        </w:rPr>
        <w:t>“</w:t>
      </w:r>
      <w:r>
        <w:rPr>
          <w:rFonts w:ascii="仿宋_GB2312" w:eastAsia="仿宋_GB2312" w:hAnsi="宋体" w:cs="宋体" w:hint="eastAsia"/>
          <w:szCs w:val="32"/>
        </w:rPr>
        <w:t>项目大会战</w:t>
      </w:r>
      <w:r>
        <w:rPr>
          <w:rFonts w:ascii="仿宋_GB2312" w:eastAsia="仿宋_GB2312" w:hint="eastAsia"/>
          <w:szCs w:val="32"/>
        </w:rPr>
        <w:t>”</w:t>
      </w:r>
      <w:r>
        <w:rPr>
          <w:rFonts w:ascii="仿宋_GB2312" w:eastAsia="仿宋_GB2312" w:hAnsi="宋体" w:cs="宋体" w:hint="eastAsia"/>
          <w:szCs w:val="32"/>
        </w:rPr>
        <w:t>为抓手，组织实施一批产业层次高、发展前景好、对结构调整和产业升级具有引领作用的传统产业重大项目。力争工业固定资产投资增长</w:t>
      </w:r>
      <w:r>
        <w:rPr>
          <w:rFonts w:ascii="仿宋_GB2312" w:eastAsia="仿宋_GB2312"/>
          <w:szCs w:val="32"/>
        </w:rPr>
        <w:t>10%</w:t>
      </w:r>
      <w:r>
        <w:rPr>
          <w:rFonts w:ascii="仿宋_GB2312" w:eastAsia="仿宋_GB2312" w:hAnsi="宋体" w:cs="宋体" w:hint="eastAsia"/>
          <w:szCs w:val="32"/>
        </w:rPr>
        <w:t>以上、工业技改投资年均增长</w:t>
      </w:r>
      <w:r>
        <w:rPr>
          <w:rFonts w:ascii="仿宋_GB2312" w:eastAsia="仿宋_GB2312"/>
          <w:szCs w:val="32"/>
        </w:rPr>
        <w:t>15%</w:t>
      </w:r>
      <w:r>
        <w:rPr>
          <w:rFonts w:ascii="仿宋_GB2312" w:eastAsia="仿宋_GB2312" w:hAnsi="宋体" w:cs="宋体" w:hint="eastAsia"/>
          <w:szCs w:val="32"/>
        </w:rPr>
        <w:t>以上。</w:t>
      </w:r>
      <w:r w:rsidRPr="007511AF">
        <w:rPr>
          <w:rFonts w:ascii="黑体" w:eastAsia="黑体" w:hAnsi="黑体" w:hint="eastAsia"/>
          <w:kern w:val="0"/>
          <w:szCs w:val="32"/>
          <w:lang w:val="zh-CN"/>
        </w:rPr>
        <w:t>〔牵头单位：县商务局、县工信局、县发改委；责任单位：各乡（镇）人民政府、高新区管委会〕</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int="eastAsia"/>
          <w:b/>
          <w:bCs/>
          <w:szCs w:val="32"/>
        </w:rPr>
        <w:t>（三）推进一批传统产业优质企业项目。</w:t>
      </w:r>
      <w:r>
        <w:rPr>
          <w:rFonts w:ascii="仿宋_GB2312" w:eastAsia="仿宋_GB2312" w:hAnsi="宋体" w:cs="宋体" w:hint="eastAsia"/>
          <w:szCs w:val="32"/>
        </w:rPr>
        <w:t>重点推进一批投资规模大、经济效益好的企业加快增资扩产，扩大产能、产量规模，推动一批企业</w:t>
      </w:r>
      <w:r>
        <w:rPr>
          <w:rFonts w:ascii="仿宋_GB2312" w:eastAsia="仿宋_GB2312" w:hint="eastAsia"/>
          <w:szCs w:val="32"/>
        </w:rPr>
        <w:t>“</w:t>
      </w:r>
      <w:r>
        <w:rPr>
          <w:rFonts w:ascii="仿宋_GB2312" w:eastAsia="仿宋_GB2312" w:hAnsi="宋体" w:cs="宋体" w:hint="eastAsia"/>
          <w:szCs w:val="32"/>
        </w:rPr>
        <w:t>小升规</w:t>
      </w:r>
      <w:r>
        <w:rPr>
          <w:rFonts w:ascii="仿宋_GB2312" w:eastAsia="仿宋_GB2312" w:hint="eastAsia"/>
          <w:szCs w:val="32"/>
        </w:rPr>
        <w:t>”</w:t>
      </w:r>
      <w:r>
        <w:rPr>
          <w:rFonts w:ascii="仿宋_GB2312" w:eastAsia="仿宋_GB2312" w:hAnsi="宋体" w:cs="宋体" w:hint="eastAsia"/>
          <w:szCs w:val="32"/>
        </w:rPr>
        <w:t>、</w:t>
      </w:r>
      <w:r>
        <w:rPr>
          <w:rFonts w:ascii="仿宋_GB2312" w:eastAsia="仿宋_GB2312" w:hint="eastAsia"/>
          <w:szCs w:val="32"/>
        </w:rPr>
        <w:t>“</w:t>
      </w:r>
      <w:r>
        <w:rPr>
          <w:rFonts w:ascii="仿宋_GB2312" w:eastAsia="仿宋_GB2312" w:hAnsi="宋体" w:cs="宋体" w:hint="eastAsia"/>
          <w:szCs w:val="32"/>
        </w:rPr>
        <w:t>上台阶</w:t>
      </w:r>
      <w:r>
        <w:rPr>
          <w:rFonts w:ascii="仿宋_GB2312" w:eastAsia="仿宋_GB2312" w:hint="eastAsia"/>
          <w:szCs w:val="32"/>
        </w:rPr>
        <w:t>”</w:t>
      </w:r>
      <w:r>
        <w:rPr>
          <w:rFonts w:ascii="仿宋_GB2312" w:eastAsia="仿宋_GB2312" w:hAnsi="宋体" w:cs="宋体" w:hint="eastAsia"/>
          <w:szCs w:val="32"/>
        </w:rPr>
        <w:t>，实现主要产品规模化生产，提高产品市占率。突出抓好企业梯次培育，引导企业走</w:t>
      </w:r>
      <w:r>
        <w:rPr>
          <w:rFonts w:ascii="仿宋_GB2312" w:eastAsia="仿宋_GB2312" w:hint="eastAsia"/>
          <w:szCs w:val="32"/>
        </w:rPr>
        <w:t>“</w:t>
      </w:r>
      <w:r>
        <w:rPr>
          <w:rFonts w:ascii="仿宋_GB2312" w:eastAsia="仿宋_GB2312" w:hAnsi="宋体" w:cs="宋体" w:hint="eastAsia"/>
          <w:szCs w:val="32"/>
        </w:rPr>
        <w:t>专业化、精品化、特色化、创新型</w:t>
      </w:r>
      <w:r>
        <w:rPr>
          <w:rFonts w:ascii="仿宋_GB2312" w:eastAsia="仿宋_GB2312" w:hint="eastAsia"/>
          <w:szCs w:val="32"/>
        </w:rPr>
        <w:t>”</w:t>
      </w:r>
      <w:r>
        <w:rPr>
          <w:rFonts w:ascii="仿宋_GB2312" w:eastAsia="仿宋_GB2312" w:hAnsi="宋体" w:cs="宋体" w:hint="eastAsia"/>
          <w:szCs w:val="32"/>
        </w:rPr>
        <w:t>发展道路，到</w:t>
      </w:r>
      <w:r>
        <w:rPr>
          <w:rFonts w:ascii="仿宋_GB2312" w:eastAsia="仿宋_GB2312"/>
          <w:szCs w:val="32"/>
        </w:rPr>
        <w:t>2025</w:t>
      </w:r>
      <w:r>
        <w:rPr>
          <w:rFonts w:ascii="仿宋_GB2312" w:eastAsia="仿宋_GB2312" w:hAnsi="宋体" w:cs="宋体" w:hint="eastAsia"/>
          <w:szCs w:val="32"/>
        </w:rPr>
        <w:t>年，力争累计培育省级专精特新中小企业</w:t>
      </w:r>
      <w:r>
        <w:rPr>
          <w:rFonts w:ascii="仿宋_GB2312" w:eastAsia="仿宋_GB2312"/>
          <w:szCs w:val="32"/>
        </w:rPr>
        <w:t>45</w:t>
      </w:r>
      <w:r>
        <w:rPr>
          <w:rFonts w:ascii="仿宋_GB2312" w:eastAsia="仿宋_GB2312" w:hAnsi="宋体" w:cs="宋体" w:hint="eastAsia"/>
          <w:szCs w:val="32"/>
        </w:rPr>
        <w:t>家。</w:t>
      </w:r>
      <w:r w:rsidRPr="007511AF">
        <w:rPr>
          <w:rFonts w:ascii="黑体" w:eastAsia="黑体" w:hAnsi="黑体" w:hint="eastAsia"/>
          <w:kern w:val="0"/>
          <w:szCs w:val="32"/>
          <w:lang w:val="zh-CN"/>
        </w:rPr>
        <w:t>〔牵头单位：县工信局；责任单位：各乡（镇）人民政府、高新区管委会〕</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int="eastAsia"/>
          <w:b/>
          <w:bCs/>
          <w:szCs w:val="32"/>
        </w:rPr>
        <w:t>（四）推进一批传统产业集群提升项目</w:t>
      </w:r>
      <w:r>
        <w:rPr>
          <w:rFonts w:ascii="仿宋_GB2312" w:eastAsia="仿宋_GB2312" w:hint="eastAsia"/>
          <w:bCs/>
          <w:kern w:val="0"/>
          <w:szCs w:val="32"/>
        </w:rPr>
        <w:t>。</w:t>
      </w:r>
      <w:r>
        <w:rPr>
          <w:rFonts w:ascii="仿宋_GB2312" w:eastAsia="仿宋_GB2312" w:hAnsi="宋体" w:cs="宋体" w:hint="eastAsia"/>
          <w:szCs w:val="32"/>
        </w:rPr>
        <w:t>加强产业集群提能升级。要聚焦</w:t>
      </w:r>
      <w:r>
        <w:rPr>
          <w:rFonts w:ascii="仿宋_GB2312" w:eastAsia="仿宋_GB2312" w:hint="eastAsia"/>
          <w:szCs w:val="32"/>
        </w:rPr>
        <w:t>“</w:t>
      </w:r>
      <w:r>
        <w:rPr>
          <w:rFonts w:ascii="仿宋_GB2312" w:eastAsia="仿宋_GB2312"/>
          <w:szCs w:val="32"/>
        </w:rPr>
        <w:t>1+3</w:t>
      </w:r>
      <w:r>
        <w:rPr>
          <w:rFonts w:ascii="仿宋_GB2312" w:eastAsia="仿宋_GB2312" w:hint="eastAsia"/>
          <w:szCs w:val="32"/>
        </w:rPr>
        <w:t>”</w:t>
      </w:r>
      <w:r>
        <w:rPr>
          <w:rFonts w:ascii="仿宋_GB2312" w:eastAsia="仿宋_GB2312" w:hAnsi="宋体" w:cs="宋体" w:hint="eastAsia"/>
          <w:szCs w:val="32"/>
        </w:rPr>
        <w:t>产业体系，将传统产业改造升级和延伸产业链、发展上下游产业紧密结合起来，强化铸链延链强链，大力实施</w:t>
      </w:r>
      <w:r>
        <w:rPr>
          <w:rFonts w:ascii="仿宋_GB2312" w:eastAsia="仿宋_GB2312" w:hint="eastAsia"/>
          <w:szCs w:val="32"/>
        </w:rPr>
        <w:t>“</w:t>
      </w:r>
      <w:r>
        <w:rPr>
          <w:rFonts w:ascii="仿宋_GB2312" w:eastAsia="仿宋_GB2312" w:hAnsi="宋体" w:cs="宋体" w:hint="eastAsia"/>
          <w:szCs w:val="32"/>
        </w:rPr>
        <w:t>高大上</w:t>
      </w:r>
      <w:r>
        <w:rPr>
          <w:rFonts w:ascii="仿宋_GB2312" w:eastAsia="仿宋_GB2312" w:hint="eastAsia"/>
          <w:szCs w:val="32"/>
        </w:rPr>
        <w:t>”“</w:t>
      </w:r>
      <w:r>
        <w:rPr>
          <w:rFonts w:ascii="仿宋_GB2312" w:eastAsia="仿宋_GB2312" w:hAnsi="宋体" w:cs="宋体" w:hint="eastAsia"/>
          <w:szCs w:val="32"/>
        </w:rPr>
        <w:t>链群配</w:t>
      </w:r>
      <w:r>
        <w:rPr>
          <w:rFonts w:ascii="仿宋_GB2312" w:eastAsia="仿宋_GB2312" w:hint="eastAsia"/>
          <w:szCs w:val="32"/>
        </w:rPr>
        <w:t>”</w:t>
      </w:r>
      <w:r>
        <w:rPr>
          <w:rFonts w:ascii="仿宋_GB2312" w:eastAsia="仿宋_GB2312" w:hAnsi="宋体" w:cs="宋体" w:hint="eastAsia"/>
          <w:szCs w:val="32"/>
        </w:rPr>
        <w:t>项目补链，有色金属产业转型升级。着力将食品医药培育成省级产业集群，到</w:t>
      </w:r>
      <w:r>
        <w:rPr>
          <w:rFonts w:ascii="仿宋_GB2312" w:eastAsia="仿宋_GB2312"/>
          <w:szCs w:val="32"/>
        </w:rPr>
        <w:t>2025</w:t>
      </w:r>
      <w:r>
        <w:rPr>
          <w:rFonts w:ascii="仿宋_GB2312" w:eastAsia="仿宋_GB2312" w:hAnsi="宋体" w:cs="宋体" w:hint="eastAsia"/>
          <w:szCs w:val="32"/>
        </w:rPr>
        <w:t>年，力争传统产业培育形成</w:t>
      </w:r>
      <w:r>
        <w:rPr>
          <w:rFonts w:ascii="仿宋_GB2312" w:eastAsia="仿宋_GB2312"/>
          <w:szCs w:val="32"/>
        </w:rPr>
        <w:t>3</w:t>
      </w:r>
      <w:r>
        <w:rPr>
          <w:rFonts w:ascii="仿宋_GB2312" w:eastAsia="仿宋_GB2312" w:hAnsi="宋体" w:cs="宋体" w:hint="eastAsia"/>
          <w:szCs w:val="32"/>
        </w:rPr>
        <w:t>家省级产业集群。支持重点产业龙头企业加快做大做强，打造领航企业和链主型企业，到</w:t>
      </w:r>
      <w:r>
        <w:rPr>
          <w:rFonts w:ascii="仿宋_GB2312" w:eastAsia="仿宋_GB2312"/>
          <w:szCs w:val="32"/>
        </w:rPr>
        <w:t>2025</w:t>
      </w:r>
      <w:r>
        <w:rPr>
          <w:rFonts w:ascii="仿宋_GB2312" w:eastAsia="仿宋_GB2312" w:hAnsi="宋体" w:cs="宋体" w:hint="eastAsia"/>
          <w:szCs w:val="32"/>
        </w:rPr>
        <w:t>年，力争培育</w:t>
      </w:r>
      <w:r>
        <w:rPr>
          <w:rFonts w:ascii="仿宋_GB2312" w:eastAsia="仿宋_GB2312"/>
          <w:szCs w:val="32"/>
        </w:rPr>
        <w:t>1</w:t>
      </w:r>
      <w:r>
        <w:rPr>
          <w:rFonts w:ascii="仿宋_GB2312" w:eastAsia="仿宋_GB2312" w:hAnsi="宋体" w:cs="宋体" w:hint="eastAsia"/>
          <w:szCs w:val="32"/>
        </w:rPr>
        <w:t>家以上传统产业百亿级企业。</w:t>
      </w:r>
      <w:r w:rsidRPr="007511AF">
        <w:rPr>
          <w:rFonts w:ascii="黑体" w:eastAsia="黑体" w:hAnsi="黑体" w:hint="eastAsia"/>
          <w:kern w:val="0"/>
          <w:szCs w:val="32"/>
          <w:lang w:val="zh-CN"/>
        </w:rPr>
        <w:t>〔牵头单位：县工信局；责任单位：各乡（镇）人民政府、高新区管委会〕</w:t>
      </w:r>
    </w:p>
    <w:p w:rsidR="00865FFB" w:rsidRPr="007511AF" w:rsidRDefault="00865FFB" w:rsidP="007511AF">
      <w:pPr>
        <w:pStyle w:val="HTMLPreformatted"/>
        <w:shd w:val="clear" w:color="auto" w:fill="FFFFFF"/>
        <w:ind w:firstLineChars="200" w:firstLine="31680"/>
        <w:rPr>
          <w:rFonts w:ascii="黑体" w:eastAsia="黑体" w:hAnsi="黑体"/>
          <w:sz w:val="32"/>
          <w:szCs w:val="32"/>
          <w:lang w:val="zh-CN"/>
        </w:rPr>
      </w:pPr>
      <w:r>
        <w:rPr>
          <w:rFonts w:ascii="楷体_GB2312" w:eastAsia="楷体_GB2312" w:hAnsi="Times New Roman" w:hint="eastAsia"/>
          <w:b/>
          <w:bCs/>
          <w:kern w:val="2"/>
          <w:sz w:val="32"/>
          <w:szCs w:val="32"/>
        </w:rPr>
        <w:t>（五）推进一批传统产业制造精品项目。</w:t>
      </w:r>
      <w:r>
        <w:rPr>
          <w:rFonts w:ascii="仿宋_GB2312" w:eastAsia="仿宋_GB2312" w:cs="宋体" w:hint="eastAsia"/>
          <w:sz w:val="32"/>
          <w:szCs w:val="32"/>
        </w:rPr>
        <w:t>围绕纺织、机械、食品、化工产业，推动一批市场开拓能力强、产品生命周期短的企业自主创新产品，实现</w:t>
      </w:r>
      <w:r>
        <w:rPr>
          <w:rFonts w:ascii="仿宋_GB2312" w:eastAsia="仿宋_GB2312" w:hAnsi="Times New Roman" w:hint="eastAsia"/>
          <w:sz w:val="32"/>
          <w:szCs w:val="32"/>
        </w:rPr>
        <w:t>“</w:t>
      </w:r>
      <w:r>
        <w:rPr>
          <w:rFonts w:ascii="仿宋_GB2312" w:eastAsia="仿宋_GB2312" w:cs="宋体" w:hint="eastAsia"/>
          <w:kern w:val="2"/>
          <w:sz w:val="32"/>
          <w:szCs w:val="32"/>
        </w:rPr>
        <w:t>增品种、提品质、创品牌</w:t>
      </w:r>
      <w:r>
        <w:rPr>
          <w:rFonts w:ascii="仿宋_GB2312" w:eastAsia="仿宋_GB2312" w:hAnsi="Times New Roman" w:hint="eastAsia"/>
          <w:kern w:val="2"/>
          <w:sz w:val="32"/>
          <w:szCs w:val="32"/>
          <w:lang w:val="zh-CN"/>
        </w:rPr>
        <w:t>”</w:t>
      </w:r>
      <w:r>
        <w:rPr>
          <w:rFonts w:ascii="仿宋_GB2312" w:eastAsia="仿宋_GB2312" w:cs="宋体" w:hint="eastAsia"/>
          <w:kern w:val="2"/>
          <w:sz w:val="32"/>
          <w:szCs w:val="32"/>
        </w:rPr>
        <w:t>。鼓励企业通过加快产品设计开发，促进产品更新迭代，丰富品种，优化结构，每年培育和推广应用一批影响力强的拥有核心竞争力、高附加值和自主知识产权的制造业企业争创</w:t>
      </w:r>
      <w:r>
        <w:rPr>
          <w:rFonts w:ascii="仿宋_GB2312" w:eastAsia="仿宋_GB2312" w:hAnsi="Times New Roman" w:hint="eastAsia"/>
          <w:kern w:val="2"/>
          <w:sz w:val="32"/>
          <w:szCs w:val="32"/>
        </w:rPr>
        <w:t>“</w:t>
      </w:r>
      <w:r>
        <w:rPr>
          <w:rFonts w:ascii="仿宋_GB2312" w:eastAsia="仿宋_GB2312" w:cs="宋体" w:hint="eastAsia"/>
          <w:kern w:val="2"/>
          <w:sz w:val="32"/>
          <w:szCs w:val="32"/>
        </w:rPr>
        <w:t>赣出精品</w:t>
      </w:r>
      <w:r>
        <w:rPr>
          <w:rFonts w:ascii="仿宋_GB2312" w:eastAsia="仿宋_GB2312" w:hAnsi="Times New Roman" w:hint="eastAsia"/>
          <w:kern w:val="2"/>
          <w:sz w:val="32"/>
          <w:szCs w:val="32"/>
        </w:rPr>
        <w:t>”</w:t>
      </w:r>
      <w:r>
        <w:rPr>
          <w:rFonts w:ascii="仿宋_GB2312" w:eastAsia="仿宋_GB2312" w:cs="宋体" w:hint="eastAsia"/>
          <w:kern w:val="2"/>
          <w:sz w:val="32"/>
          <w:szCs w:val="32"/>
        </w:rPr>
        <w:t>。到</w:t>
      </w:r>
      <w:r>
        <w:rPr>
          <w:rFonts w:ascii="仿宋_GB2312" w:eastAsia="仿宋_GB2312" w:hAnsi="Times New Roman"/>
          <w:kern w:val="2"/>
          <w:sz w:val="32"/>
          <w:szCs w:val="32"/>
        </w:rPr>
        <w:t>2025</w:t>
      </w:r>
      <w:r>
        <w:rPr>
          <w:rFonts w:ascii="仿宋_GB2312" w:eastAsia="仿宋_GB2312" w:cs="宋体" w:hint="eastAsia"/>
          <w:kern w:val="2"/>
          <w:sz w:val="32"/>
          <w:szCs w:val="32"/>
        </w:rPr>
        <w:t>年，力争认定</w:t>
      </w:r>
      <w:r>
        <w:rPr>
          <w:rFonts w:ascii="仿宋_GB2312" w:eastAsia="仿宋_GB2312" w:hAnsi="Times New Roman" w:hint="eastAsia"/>
          <w:kern w:val="2"/>
          <w:sz w:val="32"/>
          <w:szCs w:val="32"/>
        </w:rPr>
        <w:t>“</w:t>
      </w:r>
      <w:r>
        <w:rPr>
          <w:rFonts w:ascii="仿宋_GB2312" w:eastAsia="仿宋_GB2312" w:cs="宋体" w:hint="eastAsia"/>
          <w:kern w:val="2"/>
          <w:sz w:val="32"/>
          <w:szCs w:val="32"/>
        </w:rPr>
        <w:t>赣出精品</w:t>
      </w:r>
      <w:r>
        <w:rPr>
          <w:rFonts w:ascii="仿宋_GB2312" w:eastAsia="仿宋_GB2312" w:hAnsi="Times New Roman" w:hint="eastAsia"/>
          <w:kern w:val="2"/>
          <w:sz w:val="32"/>
          <w:szCs w:val="32"/>
        </w:rPr>
        <w:t>”</w:t>
      </w:r>
      <w:r>
        <w:rPr>
          <w:rFonts w:ascii="仿宋_GB2312" w:eastAsia="仿宋_GB2312" w:cs="宋体" w:hint="eastAsia"/>
          <w:kern w:val="2"/>
          <w:sz w:val="32"/>
          <w:szCs w:val="32"/>
        </w:rPr>
        <w:t>产品</w:t>
      </w:r>
      <w:r>
        <w:rPr>
          <w:rFonts w:ascii="仿宋_GB2312" w:eastAsia="仿宋_GB2312" w:hAnsi="Times New Roman"/>
          <w:kern w:val="2"/>
          <w:sz w:val="32"/>
          <w:szCs w:val="32"/>
        </w:rPr>
        <w:t>4</w:t>
      </w:r>
      <w:r>
        <w:rPr>
          <w:rFonts w:ascii="仿宋_GB2312" w:eastAsia="仿宋_GB2312" w:cs="宋体" w:hint="eastAsia"/>
          <w:kern w:val="2"/>
          <w:sz w:val="32"/>
          <w:szCs w:val="32"/>
        </w:rPr>
        <w:t>个。</w:t>
      </w:r>
      <w:r w:rsidRPr="007511AF">
        <w:rPr>
          <w:rFonts w:ascii="黑体" w:eastAsia="黑体" w:hAnsi="黑体" w:hint="eastAsia"/>
          <w:sz w:val="32"/>
          <w:szCs w:val="32"/>
          <w:lang w:val="zh-CN"/>
        </w:rPr>
        <w:t>〔牵头单位：县工信局；责任单位：各乡（镇）人民政府、高新区管委会〕</w:t>
      </w:r>
    </w:p>
    <w:p w:rsidR="00865FFB" w:rsidRPr="007511AF" w:rsidRDefault="00865FFB" w:rsidP="007511AF">
      <w:pPr>
        <w:ind w:firstLineChars="200" w:firstLine="31680"/>
        <w:rPr>
          <w:rFonts w:ascii="黑体" w:eastAsia="黑体" w:hAnsi="黑体"/>
          <w:kern w:val="0"/>
          <w:szCs w:val="32"/>
          <w:lang w:val="zh-CN"/>
        </w:rPr>
      </w:pPr>
      <w:r>
        <w:rPr>
          <w:rFonts w:ascii="楷体_GB2312" w:eastAsia="楷体_GB2312" w:hint="eastAsia"/>
          <w:b/>
          <w:bCs/>
          <w:szCs w:val="32"/>
        </w:rPr>
        <w:t>（六）推进一批传统产业技术改造项目。</w:t>
      </w:r>
      <w:r>
        <w:rPr>
          <w:rFonts w:ascii="仿宋_GB2312" w:eastAsia="仿宋_GB2312" w:hAnsi="宋体" w:cs="宋体" w:hint="eastAsia"/>
          <w:szCs w:val="32"/>
        </w:rPr>
        <w:t>重点推动有色、化工、建材、机械等行业企业以提高生产率、产品品质、节能降耗等为主攻方向，引导企业对产业链中某个环节改进生产工艺、提高产品质量，对传统工序实施绿色化、智能化、数字化改造，积极鼓励推广运用先进节能节水技术，促进源头减排和清洁生产。鼓励企业购置先进技术装备，加快关键工序核心设备更新改造，提高生产质效；加大生产设备更新和技术改造力度，提高高端化、智能化、绿色化、安全化水平。</w:t>
      </w:r>
      <w:r w:rsidRPr="007511AF">
        <w:rPr>
          <w:rFonts w:ascii="黑体" w:eastAsia="黑体" w:hAnsi="黑体" w:hint="eastAsia"/>
          <w:kern w:val="0"/>
          <w:szCs w:val="32"/>
          <w:lang w:val="zh-CN"/>
        </w:rPr>
        <w:t>〔牵头单位：县工信局、县发改委；责任单位：各乡（镇）人民政府、高新区管委会〕</w:t>
      </w:r>
    </w:p>
    <w:p w:rsidR="00865FFB" w:rsidRDefault="00865FFB" w:rsidP="007511AF">
      <w:pPr>
        <w:ind w:firstLineChars="200" w:firstLine="31680"/>
        <w:rPr>
          <w:rFonts w:ascii="仿宋_GB2312" w:eastAsia="仿宋_GB2312"/>
          <w:szCs w:val="32"/>
        </w:rPr>
      </w:pPr>
      <w:r>
        <w:rPr>
          <w:rFonts w:ascii="楷体_GB2312" w:eastAsia="楷体_GB2312" w:hint="eastAsia"/>
          <w:b/>
          <w:bCs/>
          <w:szCs w:val="32"/>
        </w:rPr>
        <w:t>（七）推进一批传统产业技术攻关项目。</w:t>
      </w:r>
      <w:r>
        <w:rPr>
          <w:rFonts w:ascii="仿宋_GB2312" w:eastAsia="仿宋_GB2312" w:hAnsi="宋体" w:cs="宋体" w:hint="eastAsia"/>
          <w:szCs w:val="32"/>
        </w:rPr>
        <w:t>聚焦我县传统产业的关键环节、关键领域和关键共性技术，落实</w:t>
      </w:r>
      <w:r>
        <w:rPr>
          <w:rFonts w:ascii="仿宋_GB2312" w:eastAsia="仿宋_GB2312" w:hAnsi="宋体" w:cs="宋体" w:hint="eastAsia"/>
          <w:bCs/>
          <w:kern w:val="0"/>
          <w:szCs w:val="32"/>
        </w:rPr>
        <w:t>《关于进一步加强科技创新工作的实施意见》</w:t>
      </w:r>
      <w:r>
        <w:rPr>
          <w:rFonts w:ascii="仿宋_GB2312" w:eastAsia="仿宋_GB2312" w:hAnsi="宋体" w:cs="宋体" w:hint="eastAsia"/>
          <w:szCs w:val="32"/>
        </w:rPr>
        <w:t>，围绕产业创新重大需求，实施重大技术攻关项目</w:t>
      </w:r>
      <w:r>
        <w:rPr>
          <w:rFonts w:ascii="仿宋_GB2312" w:eastAsia="仿宋_GB2312" w:hint="eastAsia"/>
          <w:szCs w:val="32"/>
        </w:rPr>
        <w:t>“</w:t>
      </w:r>
      <w:r>
        <w:rPr>
          <w:rFonts w:ascii="仿宋_GB2312" w:eastAsia="仿宋_GB2312" w:hAnsi="宋体" w:cs="宋体" w:hint="eastAsia"/>
          <w:szCs w:val="32"/>
        </w:rPr>
        <w:t>揭榜挂帅</w:t>
      </w:r>
      <w:r>
        <w:rPr>
          <w:rFonts w:ascii="仿宋_GB2312" w:eastAsia="仿宋_GB2312" w:hint="eastAsia"/>
          <w:szCs w:val="32"/>
        </w:rPr>
        <w:t>”</w:t>
      </w:r>
      <w:r>
        <w:rPr>
          <w:rFonts w:ascii="仿宋_GB2312" w:eastAsia="仿宋_GB2312" w:hAnsi="宋体" w:cs="宋体" w:hint="eastAsia"/>
          <w:szCs w:val="32"/>
        </w:rPr>
        <w:t>制，采取定向择优、定向委托等形式支持攻克产业发展核心技术难题，大力推进我县制造业高质量发展。</w:t>
      </w:r>
      <w:r w:rsidRPr="007511AF">
        <w:rPr>
          <w:rFonts w:ascii="黑体" w:eastAsia="黑体" w:hAnsi="黑体" w:hint="eastAsia"/>
          <w:kern w:val="0"/>
          <w:szCs w:val="32"/>
          <w:lang w:val="zh-CN"/>
        </w:rPr>
        <w:t>〔牵头单位：县工信局；责任单位：各乡（镇）人民政府、高新区管委会〕</w:t>
      </w:r>
    </w:p>
    <w:p w:rsidR="00865FFB" w:rsidRDefault="00865FFB" w:rsidP="007511AF">
      <w:pPr>
        <w:ind w:firstLineChars="200" w:firstLine="31680"/>
        <w:rPr>
          <w:rFonts w:ascii="仿宋_GB2312" w:eastAsia="仿宋_GB2312"/>
          <w:szCs w:val="32"/>
        </w:rPr>
      </w:pPr>
      <w:r>
        <w:rPr>
          <w:rFonts w:ascii="楷体_GB2312" w:eastAsia="楷体_GB2312" w:hint="eastAsia"/>
          <w:b/>
          <w:bCs/>
          <w:szCs w:val="32"/>
        </w:rPr>
        <w:t>（八）推进一批传统产业数字赋能项目。</w:t>
      </w:r>
      <w:r>
        <w:rPr>
          <w:rFonts w:ascii="仿宋_GB2312" w:eastAsia="仿宋_GB2312" w:hAnsi="宋体" w:cs="宋体" w:hint="eastAsia"/>
          <w:szCs w:val="32"/>
        </w:rPr>
        <w:t>大力实施数字经济</w:t>
      </w:r>
      <w:r>
        <w:rPr>
          <w:rFonts w:ascii="仿宋_GB2312" w:eastAsia="仿宋_GB2312" w:hint="eastAsia"/>
          <w:szCs w:val="32"/>
        </w:rPr>
        <w:t>“</w:t>
      </w:r>
      <w:r>
        <w:rPr>
          <w:rFonts w:ascii="仿宋_GB2312" w:eastAsia="仿宋_GB2312" w:hAnsi="宋体" w:cs="宋体" w:hint="eastAsia"/>
          <w:szCs w:val="32"/>
        </w:rPr>
        <w:t>一号发展工程</w:t>
      </w:r>
      <w:r>
        <w:rPr>
          <w:rFonts w:ascii="仿宋_GB2312" w:eastAsia="仿宋_GB2312" w:hint="eastAsia"/>
          <w:szCs w:val="32"/>
        </w:rPr>
        <w:t>”</w:t>
      </w:r>
      <w:r>
        <w:rPr>
          <w:rFonts w:ascii="仿宋_GB2312" w:eastAsia="仿宋_GB2312" w:hAnsi="宋体" w:cs="宋体" w:hint="eastAsia"/>
          <w:szCs w:val="32"/>
        </w:rPr>
        <w:t>。鼓励传统产业企业依托工业互联网平台的数字化管理工具，推动研发设计、组织计划、生产协调、销售服务等实现数字化管理。统筹实施</w:t>
      </w:r>
      <w:r>
        <w:rPr>
          <w:rFonts w:ascii="仿宋_GB2312" w:eastAsia="仿宋_GB2312" w:hint="eastAsia"/>
          <w:szCs w:val="32"/>
        </w:rPr>
        <w:t>“</w:t>
      </w:r>
      <w:r>
        <w:rPr>
          <w:rFonts w:ascii="仿宋_GB2312" w:eastAsia="仿宋_GB2312" w:hAnsi="宋体" w:cs="宋体" w:hint="eastAsia"/>
          <w:szCs w:val="32"/>
        </w:rPr>
        <w:t>上云、用数、赋智</w:t>
      </w:r>
      <w:r>
        <w:rPr>
          <w:rFonts w:ascii="仿宋_GB2312" w:eastAsia="仿宋_GB2312" w:hint="eastAsia"/>
          <w:szCs w:val="32"/>
        </w:rPr>
        <w:t>”</w:t>
      </w:r>
      <w:r>
        <w:rPr>
          <w:rFonts w:ascii="仿宋_GB2312" w:eastAsia="仿宋_GB2312" w:hAnsi="宋体" w:cs="宋体" w:hint="eastAsia"/>
          <w:szCs w:val="32"/>
        </w:rPr>
        <w:t>行动，分行业、分步骤开展数字化制造普及、网络化制造示范和智能化制造探索，建设一批升级版智能车间、智能工厂，培育一批智能制造标杆企业。</w:t>
      </w:r>
      <w:r w:rsidRPr="007511AF">
        <w:rPr>
          <w:rFonts w:ascii="黑体" w:eastAsia="黑体" w:hAnsi="黑体" w:hint="eastAsia"/>
          <w:kern w:val="0"/>
          <w:szCs w:val="32"/>
          <w:lang w:val="zh-CN"/>
        </w:rPr>
        <w:t>〔牵头单位：县工信局、县大数据发展服务中心、县发改委；责任单位：各乡（镇）人民政府、高新区管委会〕</w:t>
      </w:r>
    </w:p>
    <w:p w:rsidR="00865FFB" w:rsidRDefault="00865FFB">
      <w:pPr>
        <w:pStyle w:val="PlainText"/>
        <w:rPr>
          <w:rFonts w:ascii="仿宋_GB2312" w:eastAsia="仿宋_GB2312"/>
          <w:szCs w:val="32"/>
        </w:rPr>
      </w:pPr>
    </w:p>
    <w:p w:rsidR="00865FFB" w:rsidRDefault="00865FFB" w:rsidP="007511AF">
      <w:pPr>
        <w:pStyle w:val="BlockText"/>
        <w:ind w:left="31680" w:right="31680"/>
      </w:pPr>
    </w:p>
    <w:p w:rsidR="00865FFB" w:rsidRDefault="00865FFB" w:rsidP="007511AF">
      <w:pPr>
        <w:pStyle w:val="BlockText"/>
        <w:ind w:left="31680" w:right="31680"/>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p>
    <w:p w:rsidR="00865FFB" w:rsidRDefault="00865FFB">
      <w:pPr>
        <w:spacing w:line="560" w:lineRule="exact"/>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万年县促进高新区创新发展三年倍增行动</w:t>
      </w:r>
    </w:p>
    <w:p w:rsidR="00865FFB" w:rsidRDefault="00865FFB">
      <w:pPr>
        <w:spacing w:line="560" w:lineRule="exact"/>
        <w:jc w:val="center"/>
        <w:rPr>
          <w:rFonts w:ascii="方正小标宋简体" w:eastAsia="方正小标宋简体" w:hAnsi="??_GB2312" w:cs="??_GB2312"/>
          <w:kern w:val="0"/>
          <w:sz w:val="44"/>
          <w:szCs w:val="44"/>
        </w:rPr>
      </w:pPr>
      <w:r>
        <w:rPr>
          <w:rFonts w:ascii="方正小标宋简体" w:eastAsia="方正小标宋简体" w:hAnsi="黑体" w:cs="黑体" w:hint="eastAsia"/>
          <w:kern w:val="0"/>
          <w:sz w:val="44"/>
          <w:szCs w:val="44"/>
        </w:rPr>
        <w:t>计划实施方案</w:t>
      </w:r>
      <w:r>
        <w:rPr>
          <w:rFonts w:ascii="方正小标宋简体" w:eastAsia="方正小标宋简体" w:hAnsi="??_GB2312" w:cs="??_GB2312" w:hint="eastAsia"/>
          <w:kern w:val="0"/>
          <w:sz w:val="44"/>
          <w:szCs w:val="44"/>
        </w:rPr>
        <w:t>（</w:t>
      </w:r>
      <w:r>
        <w:rPr>
          <w:rFonts w:ascii="方正小标宋简体" w:eastAsia="方正小标宋简体" w:hAnsi="??_GB2312" w:cs="??_GB2312"/>
          <w:kern w:val="0"/>
          <w:sz w:val="44"/>
          <w:szCs w:val="44"/>
        </w:rPr>
        <w:t>2023-2025</w:t>
      </w:r>
      <w:r>
        <w:rPr>
          <w:rFonts w:ascii="方正小标宋简体" w:eastAsia="方正小标宋简体" w:hAnsi="??_GB2312" w:cs="??_GB2312" w:hint="eastAsia"/>
          <w:kern w:val="0"/>
          <w:sz w:val="44"/>
          <w:szCs w:val="44"/>
        </w:rPr>
        <w:t>年）</w:t>
      </w:r>
    </w:p>
    <w:p w:rsidR="00865FFB" w:rsidRDefault="00865FFB" w:rsidP="007511AF">
      <w:pPr>
        <w:ind w:firstLineChars="250" w:firstLine="31680"/>
        <w:rPr>
          <w:rFonts w:ascii="仿宋_GB2312" w:eastAsia="仿宋_GB2312" w:hAnsi="宋体" w:cs="宋体"/>
          <w:kern w:val="0"/>
          <w:szCs w:val="32"/>
        </w:rPr>
      </w:pPr>
    </w:p>
    <w:p w:rsidR="00865FFB" w:rsidRDefault="00865FFB" w:rsidP="007511AF">
      <w:pPr>
        <w:ind w:firstLineChars="250" w:firstLine="31680"/>
        <w:rPr>
          <w:rFonts w:ascii="仿宋_GB2312" w:eastAsia="仿宋_GB2312" w:cs="??_GB2312"/>
          <w:kern w:val="0"/>
          <w:szCs w:val="32"/>
        </w:rPr>
      </w:pPr>
      <w:r>
        <w:rPr>
          <w:rFonts w:ascii="仿宋_GB2312" w:eastAsia="仿宋_GB2312" w:hAnsi="宋体" w:cs="宋体" w:hint="eastAsia"/>
          <w:kern w:val="0"/>
          <w:szCs w:val="32"/>
        </w:rPr>
        <w:t>为认真贯彻落实县委、县政府决策部署，坚定不移实施</w:t>
      </w:r>
      <w:r>
        <w:rPr>
          <w:rFonts w:ascii="仿宋_GB2312" w:eastAsia="仿宋_GB2312" w:hAnsi="??_GB2312" w:cs="??_GB2312" w:hint="eastAsia"/>
          <w:kern w:val="0"/>
          <w:szCs w:val="32"/>
        </w:rPr>
        <w:t>“</w:t>
      </w:r>
      <w:r>
        <w:rPr>
          <w:rFonts w:ascii="仿宋_GB2312" w:eastAsia="仿宋_GB2312" w:hAnsi="宋体" w:cs="宋体" w:hint="eastAsia"/>
          <w:kern w:val="0"/>
          <w:szCs w:val="32"/>
        </w:rPr>
        <w:t>工业强县</w:t>
      </w:r>
      <w:r>
        <w:rPr>
          <w:rFonts w:ascii="仿宋_GB2312" w:eastAsia="仿宋_GB2312" w:hAnsi="??_GB2312" w:cs="??_GB2312" w:hint="eastAsia"/>
          <w:kern w:val="0"/>
          <w:szCs w:val="32"/>
        </w:rPr>
        <w:t>”</w:t>
      </w:r>
      <w:r>
        <w:rPr>
          <w:rFonts w:ascii="仿宋_GB2312" w:eastAsia="仿宋_GB2312" w:hAnsi="宋体" w:cs="宋体" w:hint="eastAsia"/>
          <w:kern w:val="0"/>
          <w:szCs w:val="32"/>
        </w:rPr>
        <w:t>战略，促进万年高新区创新发展三年倍增，加快推进我县高新区转型升级、提质增效步伐，结合我县实际，制定本实施方案。</w:t>
      </w:r>
    </w:p>
    <w:p w:rsidR="00865FFB" w:rsidRDefault="00865FFB" w:rsidP="007511AF">
      <w:pPr>
        <w:ind w:firstLineChars="200" w:firstLine="31680"/>
        <w:rPr>
          <w:rFonts w:ascii="黑体" w:eastAsia="黑体" w:hAnsi="黑体" w:cs="??_GB2312"/>
          <w:kern w:val="0"/>
          <w:szCs w:val="32"/>
        </w:rPr>
      </w:pPr>
      <w:r>
        <w:rPr>
          <w:rFonts w:ascii="黑体" w:eastAsia="黑体" w:hAnsi="黑体" w:cs="宋体" w:hint="eastAsia"/>
          <w:kern w:val="0"/>
          <w:szCs w:val="32"/>
        </w:rPr>
        <w:t>一、总体要求</w:t>
      </w:r>
    </w:p>
    <w:p w:rsidR="00865FFB" w:rsidRDefault="00865FFB" w:rsidP="007511AF">
      <w:pPr>
        <w:ind w:firstLineChars="200" w:firstLine="31680"/>
        <w:rPr>
          <w:rFonts w:ascii="仿宋_GB2312" w:eastAsia="仿宋_GB2312" w:hAnsi="??_GB2312" w:cs="??_GB2312"/>
          <w:kern w:val="0"/>
          <w:szCs w:val="32"/>
        </w:rPr>
      </w:pPr>
      <w:r>
        <w:rPr>
          <w:rFonts w:ascii="仿宋_GB2312" w:eastAsia="仿宋_GB2312" w:hAnsi="宋体" w:cs="宋体" w:hint="eastAsia"/>
          <w:kern w:val="0"/>
          <w:szCs w:val="32"/>
        </w:rPr>
        <w:t>以习近平新时代中国特色社会主义思想为指导，深入贯彻落实党的二十大精神、习近平总书记视察江西重要讲话精神，继续深入实施</w:t>
      </w:r>
      <w:r>
        <w:rPr>
          <w:rFonts w:ascii="仿宋_GB2312" w:eastAsia="仿宋_GB2312" w:hAnsi="??_GB2312" w:cs="??_GB2312" w:hint="eastAsia"/>
          <w:kern w:val="0"/>
          <w:szCs w:val="32"/>
        </w:rPr>
        <w:t>“</w:t>
      </w:r>
      <w:r>
        <w:rPr>
          <w:rFonts w:ascii="仿宋_GB2312" w:eastAsia="仿宋_GB2312" w:hAnsi="宋体" w:cs="宋体" w:hint="eastAsia"/>
          <w:kern w:val="0"/>
          <w:szCs w:val="32"/>
        </w:rPr>
        <w:t>工业强县</w:t>
      </w:r>
      <w:r>
        <w:rPr>
          <w:rFonts w:ascii="仿宋_GB2312" w:eastAsia="仿宋_GB2312" w:hAnsi="??_GB2312" w:cs="??_GB2312" w:hint="eastAsia"/>
          <w:kern w:val="0"/>
          <w:szCs w:val="32"/>
        </w:rPr>
        <w:t>”</w:t>
      </w:r>
      <w:r>
        <w:rPr>
          <w:rFonts w:ascii="仿宋_GB2312" w:eastAsia="仿宋_GB2312" w:hAnsi="宋体" w:cs="宋体" w:hint="eastAsia"/>
          <w:kern w:val="0"/>
          <w:szCs w:val="32"/>
        </w:rPr>
        <w:t>战略，坚持</w:t>
      </w:r>
      <w:r>
        <w:rPr>
          <w:rFonts w:ascii="仿宋_GB2312" w:eastAsia="仿宋_GB2312" w:hAnsi="??_GB2312" w:cs="??_GB2312" w:hint="eastAsia"/>
          <w:kern w:val="0"/>
          <w:szCs w:val="32"/>
        </w:rPr>
        <w:t>“</w:t>
      </w:r>
      <w:r>
        <w:rPr>
          <w:rFonts w:ascii="仿宋_GB2312" w:eastAsia="仿宋_GB2312" w:hAnsi="宋体" w:cs="宋体" w:hint="eastAsia"/>
          <w:kern w:val="0"/>
          <w:szCs w:val="32"/>
        </w:rPr>
        <w:t>项目为王、工业挂帅</w:t>
      </w:r>
      <w:r>
        <w:rPr>
          <w:rFonts w:ascii="仿宋_GB2312" w:eastAsia="仿宋_GB2312" w:hAnsi="??_GB2312" w:cs="??_GB2312" w:hint="eastAsia"/>
          <w:kern w:val="0"/>
          <w:szCs w:val="32"/>
        </w:rPr>
        <w:t>”</w:t>
      </w:r>
      <w:r>
        <w:rPr>
          <w:rFonts w:ascii="仿宋_GB2312" w:eastAsia="仿宋_GB2312" w:hAnsi="宋体" w:cs="宋体" w:hint="eastAsia"/>
          <w:kern w:val="0"/>
          <w:szCs w:val="32"/>
        </w:rPr>
        <w:t>发展理念，紧紧围绕</w:t>
      </w:r>
      <w:r>
        <w:rPr>
          <w:rFonts w:ascii="仿宋_GB2312" w:eastAsia="仿宋_GB2312" w:hAnsi="??_GB2312" w:cs="??_GB2312" w:hint="eastAsia"/>
          <w:kern w:val="0"/>
          <w:szCs w:val="32"/>
        </w:rPr>
        <w:t>“</w:t>
      </w:r>
      <w:r>
        <w:rPr>
          <w:rFonts w:ascii="仿宋_GB2312" w:eastAsia="仿宋_GB2312" w:hAnsi="宋体" w:cs="宋体" w:hint="eastAsia"/>
          <w:kern w:val="0"/>
          <w:szCs w:val="32"/>
        </w:rPr>
        <w:t>千亿产业、百亿企业</w:t>
      </w:r>
      <w:r>
        <w:rPr>
          <w:rFonts w:ascii="仿宋_GB2312" w:eastAsia="仿宋_GB2312" w:hAnsi="??_GB2312" w:cs="??_GB2312" w:hint="eastAsia"/>
          <w:kern w:val="0"/>
          <w:szCs w:val="32"/>
        </w:rPr>
        <w:t>”</w:t>
      </w:r>
      <w:r>
        <w:rPr>
          <w:rFonts w:ascii="仿宋_GB2312" w:eastAsia="仿宋_GB2312" w:hAnsi="宋体" w:cs="宋体" w:hint="eastAsia"/>
          <w:kern w:val="0"/>
          <w:szCs w:val="32"/>
        </w:rPr>
        <w:t>的目标，以招商引资为重点，以项目建设为核心，以科技创新为支撑，以高质量发展为主题，强化创新驱动、以改革释放活力，以创新实现倍增，深入推进高新区改革和创新发展，充分发挥高新区作为主攻工业主战场、经济增长主引擎、改革开放排头兵作用，为建设富裕文明美丽现代化万年提供强有力支撑。</w:t>
      </w:r>
    </w:p>
    <w:p w:rsidR="00865FFB" w:rsidRDefault="00865FFB" w:rsidP="007511AF">
      <w:pPr>
        <w:ind w:firstLineChars="200" w:firstLine="31680"/>
        <w:rPr>
          <w:rFonts w:ascii="黑体" w:eastAsia="黑体" w:hAnsi="黑体" w:cs="??_GB2312"/>
          <w:kern w:val="0"/>
          <w:szCs w:val="32"/>
        </w:rPr>
      </w:pPr>
      <w:r>
        <w:rPr>
          <w:rFonts w:ascii="黑体" w:eastAsia="黑体" w:hAnsi="黑体" w:cs="宋体" w:hint="eastAsia"/>
          <w:kern w:val="0"/>
          <w:szCs w:val="32"/>
        </w:rPr>
        <w:t>二、行动目标</w:t>
      </w:r>
    </w:p>
    <w:p w:rsidR="00865FFB" w:rsidRDefault="00865FFB" w:rsidP="007511AF">
      <w:pPr>
        <w:ind w:firstLineChars="200" w:firstLine="31680"/>
        <w:rPr>
          <w:rFonts w:ascii="仿宋_GB2312" w:eastAsia="仿宋_GB2312" w:cs="??_GB2312"/>
          <w:kern w:val="0"/>
          <w:szCs w:val="32"/>
        </w:rPr>
      </w:pPr>
      <w:r>
        <w:rPr>
          <w:rFonts w:ascii="仿宋_GB2312" w:eastAsia="仿宋_GB2312" w:hAnsi="宋体" w:cs="宋体" w:hint="eastAsia"/>
          <w:kern w:val="0"/>
          <w:szCs w:val="32"/>
        </w:rPr>
        <w:t>结合我县高新区发展实际，通过三年努力，推动高新区在产业集群上再壮大、改革开放上再深化、科技创新上再提升、营商环境上再优化、责任落实上再发力，进一步推动我县高新区工业高质量发展，努力实现总量跨越、效益倍增、营业收入翻番。到</w:t>
      </w:r>
      <w:r>
        <w:rPr>
          <w:rFonts w:ascii="仿宋_GB2312" w:eastAsia="仿宋_GB2312" w:hAnsi="??_GB2312" w:cs="??_GB2312"/>
          <w:kern w:val="0"/>
          <w:szCs w:val="32"/>
        </w:rPr>
        <w:t>2025</w:t>
      </w:r>
      <w:r>
        <w:rPr>
          <w:rFonts w:ascii="仿宋_GB2312" w:eastAsia="仿宋_GB2312" w:hAnsi="宋体" w:cs="宋体" w:hint="eastAsia"/>
          <w:kern w:val="0"/>
          <w:szCs w:val="32"/>
        </w:rPr>
        <w:t>年，高新区实现营业收入超</w:t>
      </w:r>
      <w:r>
        <w:rPr>
          <w:rFonts w:ascii="仿宋_GB2312" w:eastAsia="仿宋_GB2312" w:hAnsi="??_GB2312" w:cs="??_GB2312"/>
          <w:kern w:val="0"/>
          <w:szCs w:val="32"/>
        </w:rPr>
        <w:t>450</w:t>
      </w:r>
      <w:r>
        <w:rPr>
          <w:rFonts w:ascii="仿宋_GB2312" w:eastAsia="仿宋_GB2312" w:hAnsi="宋体" w:cs="宋体" w:hint="eastAsia"/>
          <w:kern w:val="0"/>
          <w:szCs w:val="32"/>
        </w:rPr>
        <w:t>亿元。</w:t>
      </w:r>
    </w:p>
    <w:p w:rsidR="00865FFB" w:rsidRDefault="00865FFB" w:rsidP="007511AF">
      <w:pPr>
        <w:ind w:firstLineChars="200" w:firstLine="31680"/>
        <w:rPr>
          <w:rFonts w:ascii="仿宋_GB2312" w:eastAsia="仿宋_GB2312" w:cs="??_GB2312"/>
          <w:kern w:val="0"/>
          <w:szCs w:val="32"/>
        </w:rPr>
      </w:pPr>
      <w:r>
        <w:rPr>
          <w:rFonts w:ascii="楷体_GB2312" w:eastAsia="楷体_GB2312"/>
          <w:b/>
          <w:bCs/>
          <w:szCs w:val="32"/>
        </w:rPr>
        <w:t>——</w:t>
      </w:r>
      <w:r>
        <w:rPr>
          <w:rFonts w:ascii="楷体_GB2312" w:eastAsia="楷体_GB2312" w:hint="eastAsia"/>
          <w:b/>
          <w:bCs/>
          <w:szCs w:val="32"/>
        </w:rPr>
        <w:t>工业发展增速。</w:t>
      </w:r>
      <w:r>
        <w:rPr>
          <w:rFonts w:ascii="仿宋_GB2312" w:eastAsia="仿宋_GB2312" w:hAnsi="宋体" w:cs="宋体" w:hint="eastAsia"/>
          <w:kern w:val="0"/>
          <w:szCs w:val="32"/>
        </w:rPr>
        <w:t>到</w:t>
      </w:r>
      <w:r>
        <w:rPr>
          <w:rFonts w:ascii="仿宋_GB2312" w:eastAsia="仿宋_GB2312" w:hAnsi="??_GB2312" w:cs="??_GB2312"/>
          <w:kern w:val="0"/>
          <w:szCs w:val="32"/>
        </w:rPr>
        <w:t>2025</w:t>
      </w:r>
      <w:r>
        <w:rPr>
          <w:rFonts w:ascii="仿宋_GB2312" w:eastAsia="仿宋_GB2312" w:hAnsi="宋体" w:cs="宋体" w:hint="eastAsia"/>
          <w:kern w:val="0"/>
          <w:szCs w:val="32"/>
        </w:rPr>
        <w:t>年，力争高新区</w:t>
      </w:r>
      <w:r>
        <w:rPr>
          <w:rFonts w:ascii="仿宋_GB2312" w:eastAsia="仿宋_GB2312" w:hAnsi="宋体" w:cs="宋体" w:hint="eastAsia"/>
          <w:szCs w:val="32"/>
        </w:rPr>
        <w:t>实现主营业务收入</w:t>
      </w:r>
      <w:r>
        <w:rPr>
          <w:rFonts w:ascii="仿宋_GB2312" w:eastAsia="仿宋_GB2312" w:hAnsi="??_GB2312" w:cs="??_GB2312"/>
          <w:szCs w:val="32"/>
        </w:rPr>
        <w:t>450</w:t>
      </w:r>
      <w:r>
        <w:rPr>
          <w:rFonts w:ascii="仿宋_GB2312" w:eastAsia="仿宋_GB2312" w:hAnsi="宋体" w:cs="宋体" w:hint="eastAsia"/>
          <w:szCs w:val="32"/>
        </w:rPr>
        <w:t>亿元，规上企业总数达</w:t>
      </w:r>
      <w:r>
        <w:rPr>
          <w:rFonts w:ascii="仿宋_GB2312" w:eastAsia="仿宋_GB2312" w:hAnsi="??_GB2312" w:cs="??_GB2312"/>
          <w:szCs w:val="32"/>
        </w:rPr>
        <w:t>250</w:t>
      </w:r>
      <w:r>
        <w:rPr>
          <w:rFonts w:ascii="仿宋_GB2312" w:eastAsia="仿宋_GB2312" w:hAnsi="宋体" w:cs="宋体" w:hint="eastAsia"/>
          <w:szCs w:val="32"/>
        </w:rPr>
        <w:t>家，主营业务收入过</w:t>
      </w:r>
      <w:r>
        <w:rPr>
          <w:rFonts w:ascii="仿宋_GB2312" w:eastAsia="仿宋_GB2312" w:hAnsi="??_GB2312" w:cs="??_GB2312"/>
          <w:szCs w:val="32"/>
        </w:rPr>
        <w:t>50</w:t>
      </w:r>
      <w:r>
        <w:rPr>
          <w:rFonts w:ascii="仿宋_GB2312" w:eastAsia="仿宋_GB2312" w:hAnsi="宋体" w:cs="宋体" w:hint="eastAsia"/>
          <w:szCs w:val="32"/>
        </w:rPr>
        <w:t>亿元、</w:t>
      </w:r>
      <w:r>
        <w:rPr>
          <w:rFonts w:ascii="仿宋_GB2312" w:eastAsia="仿宋_GB2312" w:hAnsi="??_GB2312" w:cs="??_GB2312"/>
          <w:szCs w:val="32"/>
        </w:rPr>
        <w:t>20</w:t>
      </w:r>
      <w:r>
        <w:rPr>
          <w:rFonts w:ascii="仿宋_GB2312" w:eastAsia="仿宋_GB2312" w:hAnsi="宋体" w:cs="宋体" w:hint="eastAsia"/>
          <w:szCs w:val="32"/>
        </w:rPr>
        <w:t>亿元、</w:t>
      </w:r>
      <w:r>
        <w:rPr>
          <w:rFonts w:ascii="仿宋_GB2312" w:eastAsia="仿宋_GB2312" w:hAnsi="??_GB2312" w:cs="??_GB2312"/>
          <w:szCs w:val="32"/>
        </w:rPr>
        <w:t>10</w:t>
      </w:r>
      <w:r>
        <w:rPr>
          <w:rFonts w:ascii="仿宋_GB2312" w:eastAsia="仿宋_GB2312" w:hAnsi="宋体" w:cs="宋体" w:hint="eastAsia"/>
          <w:szCs w:val="32"/>
        </w:rPr>
        <w:t>亿元的企业分别达到</w:t>
      </w:r>
      <w:r>
        <w:rPr>
          <w:rFonts w:ascii="仿宋_GB2312" w:eastAsia="仿宋_GB2312" w:hAnsi="??_GB2312" w:cs="??_GB2312"/>
          <w:szCs w:val="32"/>
        </w:rPr>
        <w:t>1</w:t>
      </w:r>
      <w:r>
        <w:rPr>
          <w:rFonts w:ascii="仿宋_GB2312" w:eastAsia="仿宋_GB2312" w:hAnsi="宋体" w:cs="宋体" w:hint="eastAsia"/>
          <w:szCs w:val="32"/>
        </w:rPr>
        <w:t>家、</w:t>
      </w:r>
      <w:r>
        <w:rPr>
          <w:rFonts w:ascii="仿宋_GB2312" w:eastAsia="仿宋_GB2312" w:hAnsi="??_GB2312" w:cs="??_GB2312"/>
          <w:szCs w:val="32"/>
        </w:rPr>
        <w:t>5</w:t>
      </w:r>
      <w:r>
        <w:rPr>
          <w:rFonts w:ascii="仿宋_GB2312" w:eastAsia="仿宋_GB2312" w:hAnsi="宋体" w:cs="宋体" w:hint="eastAsia"/>
          <w:szCs w:val="32"/>
        </w:rPr>
        <w:t>家、</w:t>
      </w:r>
      <w:r>
        <w:rPr>
          <w:rFonts w:ascii="仿宋_GB2312" w:eastAsia="仿宋_GB2312" w:hAnsi="??_GB2312" w:cs="??_GB2312"/>
          <w:szCs w:val="32"/>
        </w:rPr>
        <w:t>15</w:t>
      </w:r>
      <w:r>
        <w:rPr>
          <w:rFonts w:ascii="仿宋_GB2312" w:eastAsia="仿宋_GB2312" w:hAnsi="宋体" w:cs="宋体" w:hint="eastAsia"/>
          <w:szCs w:val="32"/>
        </w:rPr>
        <w:t>家。</w:t>
      </w:r>
    </w:p>
    <w:p w:rsidR="00865FFB" w:rsidRDefault="00865FFB" w:rsidP="007511AF">
      <w:pPr>
        <w:ind w:firstLineChars="200" w:firstLine="31680"/>
        <w:rPr>
          <w:rFonts w:ascii="仿宋_GB2312" w:eastAsia="仿宋_GB2312" w:hAnsi="??_GB2312" w:cs="??_GB2312"/>
          <w:kern w:val="0"/>
          <w:szCs w:val="32"/>
        </w:rPr>
      </w:pPr>
      <w:r>
        <w:rPr>
          <w:rFonts w:ascii="楷体_GB2312" w:eastAsia="楷体_GB2312"/>
          <w:b/>
          <w:bCs/>
          <w:szCs w:val="32"/>
        </w:rPr>
        <w:t>——</w:t>
      </w:r>
      <w:r>
        <w:rPr>
          <w:rFonts w:ascii="楷体_GB2312" w:eastAsia="楷体_GB2312" w:hint="eastAsia"/>
          <w:b/>
          <w:bCs/>
          <w:szCs w:val="32"/>
        </w:rPr>
        <w:t>产业集群增效。</w:t>
      </w:r>
      <w:r>
        <w:rPr>
          <w:rFonts w:ascii="仿宋_GB2312" w:eastAsia="仿宋_GB2312" w:hAnsi="宋体" w:cs="宋体" w:hint="eastAsia"/>
          <w:kern w:val="0"/>
          <w:szCs w:val="32"/>
        </w:rPr>
        <w:t>到</w:t>
      </w:r>
      <w:r>
        <w:rPr>
          <w:rFonts w:ascii="仿宋_GB2312" w:eastAsia="仿宋_GB2312" w:hAnsi="??_GB2312" w:cs="??_GB2312"/>
          <w:kern w:val="0"/>
          <w:szCs w:val="32"/>
        </w:rPr>
        <w:t>2025</w:t>
      </w:r>
      <w:r>
        <w:rPr>
          <w:rFonts w:ascii="仿宋_GB2312" w:eastAsia="仿宋_GB2312" w:hAnsi="宋体" w:cs="宋体" w:hint="eastAsia"/>
          <w:kern w:val="0"/>
          <w:szCs w:val="32"/>
        </w:rPr>
        <w:t>年，力争电子信息产业营业收入突破</w:t>
      </w:r>
      <w:r>
        <w:rPr>
          <w:rFonts w:ascii="仿宋_GB2312" w:eastAsia="仿宋_GB2312" w:hAnsi="??_GB2312" w:cs="??_GB2312"/>
          <w:kern w:val="0"/>
          <w:szCs w:val="32"/>
        </w:rPr>
        <w:t>100</w:t>
      </w:r>
      <w:r>
        <w:rPr>
          <w:rFonts w:ascii="仿宋_GB2312" w:eastAsia="仿宋_GB2312" w:hAnsi="宋体" w:cs="宋体" w:hint="eastAsia"/>
          <w:kern w:val="0"/>
          <w:szCs w:val="32"/>
        </w:rPr>
        <w:t>亿元，有色金属产业突破</w:t>
      </w:r>
      <w:r>
        <w:rPr>
          <w:rFonts w:ascii="仿宋_GB2312" w:eastAsia="仿宋_GB2312" w:hAnsi="宋体" w:cs="宋体"/>
          <w:kern w:val="0"/>
          <w:szCs w:val="32"/>
        </w:rPr>
        <w:t>95</w:t>
      </w:r>
      <w:r>
        <w:rPr>
          <w:rFonts w:ascii="仿宋_GB2312" w:eastAsia="仿宋_GB2312" w:hAnsi="宋体" w:cs="宋体" w:hint="eastAsia"/>
          <w:kern w:val="0"/>
          <w:szCs w:val="32"/>
        </w:rPr>
        <w:t>亿元，纺织服装产业突破</w:t>
      </w:r>
      <w:r>
        <w:rPr>
          <w:rFonts w:ascii="仿宋_GB2312" w:eastAsia="仿宋_GB2312" w:hAnsi="宋体" w:cs="宋体"/>
          <w:kern w:val="0"/>
          <w:szCs w:val="32"/>
        </w:rPr>
        <w:t>45</w:t>
      </w:r>
      <w:r>
        <w:rPr>
          <w:rFonts w:ascii="仿宋_GB2312" w:eastAsia="仿宋_GB2312" w:hAnsi="宋体" w:cs="宋体" w:hint="eastAsia"/>
          <w:kern w:val="0"/>
          <w:szCs w:val="32"/>
        </w:rPr>
        <w:t>亿元，新材料产业突破</w:t>
      </w:r>
      <w:r>
        <w:rPr>
          <w:rFonts w:ascii="仿宋_GB2312" w:eastAsia="仿宋_GB2312" w:hAnsi="宋体" w:cs="宋体"/>
          <w:kern w:val="0"/>
          <w:szCs w:val="32"/>
        </w:rPr>
        <w:t>70</w:t>
      </w:r>
      <w:r>
        <w:rPr>
          <w:rFonts w:ascii="仿宋_GB2312" w:eastAsia="仿宋_GB2312" w:hAnsi="宋体" w:cs="宋体" w:hint="eastAsia"/>
          <w:kern w:val="0"/>
          <w:szCs w:val="32"/>
        </w:rPr>
        <w:t>亿元，机械制造产业突破</w:t>
      </w:r>
      <w:r>
        <w:rPr>
          <w:rFonts w:ascii="仿宋_GB2312" w:eastAsia="仿宋_GB2312" w:hAnsi="宋体" w:cs="宋体"/>
          <w:kern w:val="0"/>
          <w:szCs w:val="32"/>
        </w:rPr>
        <w:t>30</w:t>
      </w:r>
      <w:r>
        <w:rPr>
          <w:rFonts w:ascii="仿宋_GB2312" w:eastAsia="仿宋_GB2312" w:hAnsi="宋体" w:cs="宋体" w:hint="eastAsia"/>
          <w:kern w:val="0"/>
          <w:szCs w:val="32"/>
        </w:rPr>
        <w:t>亿元，绿色食品产业突破</w:t>
      </w:r>
      <w:r>
        <w:rPr>
          <w:rFonts w:ascii="仿宋_GB2312" w:eastAsia="仿宋_GB2312" w:hAnsi="宋体" w:cs="宋体"/>
          <w:kern w:val="0"/>
          <w:szCs w:val="32"/>
        </w:rPr>
        <w:t>18</w:t>
      </w:r>
      <w:r>
        <w:rPr>
          <w:rFonts w:ascii="仿宋_GB2312" w:eastAsia="仿宋_GB2312" w:hAnsi="宋体" w:cs="宋体" w:hint="eastAsia"/>
          <w:kern w:val="0"/>
          <w:szCs w:val="32"/>
        </w:rPr>
        <w:t>亿元，医药化工产业突破</w:t>
      </w:r>
      <w:r>
        <w:rPr>
          <w:rFonts w:ascii="仿宋_GB2312" w:eastAsia="仿宋_GB2312" w:hAnsi="??_GB2312" w:cs="??_GB2312"/>
          <w:kern w:val="0"/>
          <w:szCs w:val="32"/>
        </w:rPr>
        <w:t>55</w:t>
      </w:r>
      <w:r>
        <w:rPr>
          <w:rFonts w:ascii="仿宋_GB2312" w:eastAsia="仿宋_GB2312" w:hAnsi="宋体" w:cs="宋体" w:hint="eastAsia"/>
          <w:kern w:val="0"/>
          <w:szCs w:val="32"/>
        </w:rPr>
        <w:t>亿元，电子信息、纺织服装、医药化工等主导产业核心竞争力进一步增强。</w:t>
      </w:r>
    </w:p>
    <w:p w:rsidR="00865FFB" w:rsidRDefault="00865FFB" w:rsidP="007511AF">
      <w:pPr>
        <w:ind w:firstLineChars="200" w:firstLine="31680"/>
        <w:rPr>
          <w:rFonts w:ascii="仿宋_GB2312" w:eastAsia="仿宋_GB2312" w:cs="??_GB2312"/>
          <w:kern w:val="0"/>
          <w:szCs w:val="32"/>
        </w:rPr>
      </w:pPr>
      <w:r>
        <w:rPr>
          <w:rFonts w:ascii="楷体_GB2312" w:eastAsia="楷体_GB2312"/>
          <w:b/>
          <w:bCs/>
          <w:szCs w:val="32"/>
        </w:rPr>
        <w:t>——</w:t>
      </w:r>
      <w:r>
        <w:rPr>
          <w:rFonts w:ascii="楷体_GB2312" w:eastAsia="楷体_GB2312" w:hint="eastAsia"/>
          <w:b/>
          <w:bCs/>
          <w:szCs w:val="32"/>
        </w:rPr>
        <w:t>综合排名突破。</w:t>
      </w:r>
      <w:r>
        <w:rPr>
          <w:rFonts w:ascii="仿宋_GB2312" w:eastAsia="仿宋_GB2312" w:hAnsi="宋体" w:cs="宋体" w:hint="eastAsia"/>
          <w:kern w:val="0"/>
          <w:szCs w:val="32"/>
        </w:rPr>
        <w:t>在全省高新区争先创优综合考评排名逐年前移，到</w:t>
      </w:r>
      <w:r>
        <w:rPr>
          <w:rFonts w:ascii="仿宋_GB2312" w:eastAsia="仿宋_GB2312" w:hAnsi="??_GB2312" w:cs="??_GB2312"/>
          <w:kern w:val="0"/>
          <w:szCs w:val="32"/>
        </w:rPr>
        <w:t>2025</w:t>
      </w:r>
      <w:r>
        <w:rPr>
          <w:rFonts w:ascii="仿宋_GB2312" w:eastAsia="仿宋_GB2312" w:hAnsi="宋体" w:cs="宋体" w:hint="eastAsia"/>
          <w:kern w:val="0"/>
          <w:szCs w:val="32"/>
        </w:rPr>
        <w:t>年，力争进入全省前</w:t>
      </w:r>
      <w:r>
        <w:rPr>
          <w:rFonts w:ascii="仿宋_GB2312" w:eastAsia="仿宋_GB2312" w:hAnsi="??_GB2312" w:cs="??_GB2312"/>
          <w:kern w:val="0"/>
          <w:szCs w:val="32"/>
        </w:rPr>
        <w:t>40</w:t>
      </w:r>
      <w:r>
        <w:rPr>
          <w:rFonts w:ascii="仿宋_GB2312" w:eastAsia="仿宋_GB2312" w:hAnsi="宋体" w:cs="宋体" w:hint="eastAsia"/>
          <w:kern w:val="0"/>
          <w:szCs w:val="32"/>
        </w:rPr>
        <w:t>名，在全市排名逐年稳中向前。</w:t>
      </w:r>
    </w:p>
    <w:p w:rsidR="00865FFB" w:rsidRDefault="00865FFB" w:rsidP="007511AF">
      <w:pPr>
        <w:ind w:firstLineChars="200" w:firstLine="31680"/>
        <w:rPr>
          <w:rFonts w:ascii="黑体" w:eastAsia="黑体" w:hAnsi="黑体" w:cs="??_GB2312"/>
          <w:bCs/>
          <w:kern w:val="0"/>
          <w:szCs w:val="32"/>
        </w:rPr>
      </w:pPr>
      <w:r>
        <w:rPr>
          <w:rFonts w:ascii="黑体" w:eastAsia="黑体" w:hAnsi="黑体" w:cs="宋体" w:hint="eastAsia"/>
          <w:bCs/>
          <w:kern w:val="0"/>
          <w:szCs w:val="32"/>
        </w:rPr>
        <w:t>三、工作举措</w:t>
      </w:r>
    </w:p>
    <w:p w:rsidR="00865FFB" w:rsidRDefault="00865FFB" w:rsidP="007511AF">
      <w:pPr>
        <w:ind w:firstLineChars="200" w:firstLine="31680"/>
        <w:rPr>
          <w:rFonts w:ascii="楷体_GB2312" w:eastAsia="楷体_GB2312"/>
          <w:b/>
          <w:bCs/>
          <w:szCs w:val="32"/>
        </w:rPr>
      </w:pPr>
      <w:r>
        <w:rPr>
          <w:rFonts w:ascii="楷体_GB2312" w:eastAsia="楷体_GB2312" w:hint="eastAsia"/>
          <w:b/>
          <w:bCs/>
          <w:szCs w:val="32"/>
        </w:rPr>
        <w:t>（一）实施龙头企业培育行动</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w:t>
      </w:r>
      <w:r>
        <w:rPr>
          <w:rFonts w:ascii="仿宋_GB2312" w:eastAsia="仿宋_GB2312" w:hAnsi="宋体" w:cs="宋体"/>
          <w:b/>
          <w:kern w:val="0"/>
          <w:szCs w:val="32"/>
        </w:rPr>
        <w:t>.</w:t>
      </w:r>
      <w:r>
        <w:rPr>
          <w:rFonts w:ascii="仿宋_GB2312" w:eastAsia="仿宋_GB2312" w:hAnsi="宋体" w:cs="宋体" w:hint="eastAsia"/>
          <w:b/>
          <w:kern w:val="0"/>
          <w:szCs w:val="32"/>
        </w:rPr>
        <w:t>壮大龙头骨干企业。</w:t>
      </w:r>
      <w:r>
        <w:rPr>
          <w:rFonts w:ascii="仿宋_GB2312" w:eastAsia="仿宋_GB2312" w:hAnsi="宋体" w:cs="宋体" w:hint="eastAsia"/>
          <w:kern w:val="0"/>
          <w:szCs w:val="32"/>
        </w:rPr>
        <w:t>实施龙头企业培强扶优工程，围绕主导产业，建立高新区龙头企业库及种子库，鼓励实施上下游兼并重组、强强联合，力争到</w:t>
      </w:r>
      <w:r>
        <w:rPr>
          <w:rFonts w:ascii="仿宋_GB2312" w:eastAsia="仿宋_GB2312" w:hAnsi="??_GB2312" w:cs="??_GB2312"/>
          <w:kern w:val="0"/>
          <w:szCs w:val="32"/>
        </w:rPr>
        <w:t>2025</w:t>
      </w:r>
      <w:r>
        <w:rPr>
          <w:rFonts w:ascii="仿宋_GB2312" w:eastAsia="仿宋_GB2312" w:hAnsi="宋体" w:cs="宋体" w:hint="eastAsia"/>
          <w:kern w:val="0"/>
          <w:szCs w:val="32"/>
        </w:rPr>
        <w:t>年，培育形成超</w:t>
      </w:r>
      <w:r>
        <w:rPr>
          <w:rFonts w:ascii="仿宋_GB2312" w:eastAsia="仿宋_GB2312" w:hAnsi="??_GB2312" w:cs="??_GB2312"/>
          <w:kern w:val="0"/>
          <w:szCs w:val="32"/>
        </w:rPr>
        <w:t>10</w:t>
      </w:r>
      <w:r>
        <w:rPr>
          <w:rFonts w:ascii="仿宋_GB2312" w:eastAsia="仿宋_GB2312" w:hAnsi="宋体" w:cs="宋体" w:hint="eastAsia"/>
          <w:kern w:val="0"/>
          <w:szCs w:val="32"/>
        </w:rPr>
        <w:t>亿元工业企业</w:t>
      </w:r>
      <w:r>
        <w:rPr>
          <w:rFonts w:ascii="仿宋_GB2312" w:eastAsia="仿宋_GB2312" w:hAnsi="??_GB2312" w:cs="??_GB2312"/>
          <w:kern w:val="0"/>
          <w:szCs w:val="32"/>
        </w:rPr>
        <w:t>15</w:t>
      </w:r>
      <w:r>
        <w:rPr>
          <w:rFonts w:ascii="仿宋_GB2312" w:eastAsia="仿宋_GB2312" w:hAnsi="宋体" w:cs="宋体" w:hint="eastAsia"/>
          <w:kern w:val="0"/>
          <w:szCs w:val="32"/>
        </w:rPr>
        <w:t>家以上，超</w:t>
      </w:r>
      <w:r>
        <w:rPr>
          <w:rFonts w:ascii="仿宋_GB2312" w:eastAsia="仿宋_GB2312" w:hAnsi="??_GB2312" w:cs="??_GB2312"/>
          <w:kern w:val="0"/>
          <w:szCs w:val="32"/>
        </w:rPr>
        <w:t>20</w:t>
      </w:r>
      <w:r>
        <w:rPr>
          <w:rFonts w:ascii="仿宋_GB2312" w:eastAsia="仿宋_GB2312" w:hAnsi="宋体" w:cs="宋体" w:hint="eastAsia"/>
          <w:kern w:val="0"/>
          <w:szCs w:val="32"/>
        </w:rPr>
        <w:t>亿元</w:t>
      </w:r>
      <w:r>
        <w:rPr>
          <w:rFonts w:ascii="仿宋_GB2312" w:eastAsia="仿宋_GB2312" w:hAnsi="??_GB2312" w:cs="??_GB2312"/>
          <w:kern w:val="0"/>
          <w:szCs w:val="32"/>
        </w:rPr>
        <w:t>5</w:t>
      </w:r>
      <w:r>
        <w:rPr>
          <w:rFonts w:ascii="仿宋_GB2312" w:eastAsia="仿宋_GB2312" w:hAnsi="宋体" w:cs="宋体" w:hint="eastAsia"/>
          <w:kern w:val="0"/>
          <w:szCs w:val="32"/>
        </w:rPr>
        <w:t>家以上，超</w:t>
      </w:r>
      <w:r>
        <w:rPr>
          <w:rFonts w:ascii="仿宋_GB2312" w:eastAsia="仿宋_GB2312" w:hAnsi="??_GB2312" w:cs="??_GB2312"/>
          <w:kern w:val="0"/>
          <w:szCs w:val="32"/>
        </w:rPr>
        <w:t>50</w:t>
      </w:r>
      <w:r>
        <w:rPr>
          <w:rFonts w:ascii="仿宋_GB2312" w:eastAsia="仿宋_GB2312" w:hAnsi="宋体" w:cs="宋体" w:hint="eastAsia"/>
          <w:kern w:val="0"/>
          <w:szCs w:val="32"/>
        </w:rPr>
        <w:t>亿元</w:t>
      </w:r>
      <w:r>
        <w:rPr>
          <w:rFonts w:ascii="仿宋_GB2312" w:eastAsia="仿宋_GB2312" w:hAnsi="??_GB2312" w:cs="??_GB2312"/>
          <w:kern w:val="0"/>
          <w:szCs w:val="32"/>
        </w:rPr>
        <w:t xml:space="preserve"> 1</w:t>
      </w:r>
      <w:r>
        <w:rPr>
          <w:rFonts w:ascii="仿宋_GB2312" w:eastAsia="仿宋_GB2312" w:hAnsi="宋体" w:cs="宋体" w:hint="eastAsia"/>
          <w:kern w:val="0"/>
          <w:szCs w:val="32"/>
        </w:rPr>
        <w:t>家以上。</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工信局；责任单位：高新区管委会、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商务局、各乡（镇）人民政府〕</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2</w:t>
      </w:r>
      <w:r>
        <w:rPr>
          <w:rFonts w:ascii="仿宋_GB2312" w:eastAsia="仿宋_GB2312" w:hAnsi="宋体" w:cs="宋体"/>
          <w:b/>
          <w:kern w:val="0"/>
          <w:szCs w:val="32"/>
        </w:rPr>
        <w:t>.</w:t>
      </w:r>
      <w:r>
        <w:rPr>
          <w:rFonts w:ascii="仿宋_GB2312" w:eastAsia="仿宋_GB2312" w:hAnsi="宋体" w:cs="宋体" w:hint="eastAsia"/>
          <w:b/>
          <w:kern w:val="0"/>
          <w:szCs w:val="32"/>
        </w:rPr>
        <w:t>持续突出招大引强。</w:t>
      </w:r>
      <w:r>
        <w:rPr>
          <w:rFonts w:ascii="仿宋_GB2312" w:eastAsia="仿宋_GB2312" w:hAnsi="宋体" w:cs="宋体" w:hint="eastAsia"/>
          <w:kern w:val="0"/>
          <w:szCs w:val="32"/>
        </w:rPr>
        <w:t>聚焦长三角、粤港澳大湾区和京津冀等重点区域，瞄准三类</w:t>
      </w:r>
      <w:r>
        <w:rPr>
          <w:rFonts w:ascii="仿宋_GB2312" w:eastAsia="仿宋_GB2312" w:hAnsi="??_GB2312" w:cs="??_GB2312"/>
          <w:kern w:val="0"/>
          <w:szCs w:val="32"/>
        </w:rPr>
        <w:t>500</w:t>
      </w:r>
      <w:r>
        <w:rPr>
          <w:rFonts w:ascii="仿宋_GB2312" w:eastAsia="仿宋_GB2312" w:hAnsi="宋体" w:cs="宋体" w:hint="eastAsia"/>
          <w:kern w:val="0"/>
          <w:szCs w:val="32"/>
        </w:rPr>
        <w:t>强重点目标企业进行对接，着力引进一批产业链龙头企业。充分发挥高新区</w:t>
      </w:r>
      <w:r>
        <w:rPr>
          <w:rFonts w:ascii="仿宋_GB2312" w:eastAsia="仿宋_GB2312" w:hAnsi="??_GB2312" w:cs="??_GB2312" w:hint="eastAsia"/>
          <w:kern w:val="0"/>
          <w:szCs w:val="32"/>
        </w:rPr>
        <w:t>“</w:t>
      </w:r>
      <w:r>
        <w:rPr>
          <w:rFonts w:ascii="仿宋_GB2312" w:eastAsia="仿宋_GB2312" w:hAnsi="宋体" w:cs="宋体" w:hint="eastAsia"/>
          <w:kern w:val="0"/>
          <w:szCs w:val="32"/>
        </w:rPr>
        <w:t>稳外资</w:t>
      </w:r>
      <w:r>
        <w:rPr>
          <w:rFonts w:ascii="仿宋_GB2312" w:eastAsia="仿宋_GB2312" w:hAnsi="??_GB2312" w:cs="??_GB2312" w:hint="eastAsia"/>
          <w:kern w:val="0"/>
          <w:szCs w:val="32"/>
        </w:rPr>
        <w:t>”</w:t>
      </w:r>
      <w:r>
        <w:rPr>
          <w:rFonts w:ascii="仿宋_GB2312" w:eastAsia="仿宋_GB2312" w:hAnsi="宋体" w:cs="宋体" w:hint="eastAsia"/>
          <w:kern w:val="0"/>
          <w:szCs w:val="32"/>
        </w:rPr>
        <w:t>平台作用，积极引进一批跨国公司、世界</w:t>
      </w:r>
      <w:r>
        <w:rPr>
          <w:rFonts w:ascii="仿宋_GB2312" w:eastAsia="仿宋_GB2312" w:hAnsi="??_GB2312" w:cs="??_GB2312"/>
          <w:kern w:val="0"/>
          <w:szCs w:val="32"/>
        </w:rPr>
        <w:t>500</w:t>
      </w:r>
      <w:r>
        <w:rPr>
          <w:rFonts w:ascii="仿宋_GB2312" w:eastAsia="仿宋_GB2312" w:hAnsi="宋体" w:cs="宋体" w:hint="eastAsia"/>
          <w:kern w:val="0"/>
          <w:szCs w:val="32"/>
        </w:rPr>
        <w:t>强企业和重点外资企业。力争每年引进</w:t>
      </w:r>
      <w:r>
        <w:rPr>
          <w:rFonts w:ascii="仿宋_GB2312" w:eastAsia="仿宋_GB2312" w:hAnsi="??_GB2312" w:cs="??_GB2312"/>
          <w:kern w:val="0"/>
          <w:szCs w:val="32"/>
        </w:rPr>
        <w:t>20</w:t>
      </w:r>
      <w:r>
        <w:rPr>
          <w:rFonts w:ascii="仿宋_GB2312" w:eastAsia="仿宋_GB2312" w:hAnsi="宋体" w:cs="宋体" w:hint="eastAsia"/>
          <w:kern w:val="0"/>
          <w:szCs w:val="32"/>
        </w:rPr>
        <w:t>亿元以上工业项目</w:t>
      </w:r>
      <w:r>
        <w:rPr>
          <w:rFonts w:ascii="仿宋_GB2312" w:eastAsia="仿宋_GB2312" w:hAnsi="??_GB2312" w:cs="??_GB2312"/>
          <w:kern w:val="0"/>
          <w:szCs w:val="32"/>
        </w:rPr>
        <w:t>2</w:t>
      </w:r>
      <w:r>
        <w:rPr>
          <w:rFonts w:ascii="仿宋_GB2312" w:eastAsia="仿宋_GB2312" w:hAnsi="宋体" w:cs="宋体" w:hint="eastAsia"/>
          <w:kern w:val="0"/>
          <w:szCs w:val="32"/>
        </w:rPr>
        <w:t>个以上，到</w:t>
      </w:r>
      <w:r>
        <w:rPr>
          <w:rFonts w:ascii="仿宋_GB2312" w:eastAsia="仿宋_GB2312" w:hAnsi="??_GB2312" w:cs="??_GB2312"/>
          <w:kern w:val="0"/>
          <w:szCs w:val="32"/>
        </w:rPr>
        <w:t>2025</w:t>
      </w:r>
      <w:r>
        <w:rPr>
          <w:rFonts w:ascii="仿宋_GB2312" w:eastAsia="仿宋_GB2312" w:hAnsi="宋体" w:cs="宋体" w:hint="eastAsia"/>
          <w:kern w:val="0"/>
          <w:szCs w:val="32"/>
        </w:rPr>
        <w:t>年全县新引进</w:t>
      </w:r>
      <w:r>
        <w:rPr>
          <w:rFonts w:ascii="仿宋_GB2312" w:eastAsia="仿宋_GB2312" w:hAnsi="??_GB2312" w:cs="??_GB2312"/>
          <w:kern w:val="0"/>
          <w:szCs w:val="32"/>
        </w:rPr>
        <w:t>20</w:t>
      </w:r>
      <w:r>
        <w:rPr>
          <w:rFonts w:ascii="仿宋_GB2312" w:eastAsia="仿宋_GB2312" w:hAnsi="宋体" w:cs="宋体" w:hint="eastAsia"/>
          <w:kern w:val="0"/>
          <w:szCs w:val="32"/>
        </w:rPr>
        <w:t>亿元以上工业项目</w:t>
      </w:r>
      <w:r>
        <w:rPr>
          <w:rFonts w:ascii="仿宋_GB2312" w:eastAsia="仿宋_GB2312" w:hAnsi="??_GB2312" w:cs="??_GB2312"/>
          <w:kern w:val="0"/>
          <w:szCs w:val="32"/>
        </w:rPr>
        <w:t>6</w:t>
      </w:r>
      <w:r>
        <w:rPr>
          <w:rFonts w:ascii="仿宋_GB2312" w:eastAsia="仿宋_GB2312" w:hAnsi="宋体" w:cs="宋体" w:hint="eastAsia"/>
          <w:kern w:val="0"/>
          <w:szCs w:val="32"/>
        </w:rPr>
        <w:t>个以上。</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工信局、各招商小分队〕</w:t>
      </w:r>
    </w:p>
    <w:p w:rsidR="00865FFB" w:rsidRDefault="00865FFB" w:rsidP="007511AF">
      <w:pPr>
        <w:ind w:firstLineChars="200" w:firstLine="31680"/>
        <w:rPr>
          <w:rFonts w:ascii="楷体_GB2312" w:eastAsia="楷体_GB2312"/>
          <w:b/>
          <w:bCs/>
          <w:szCs w:val="32"/>
        </w:rPr>
      </w:pPr>
      <w:r>
        <w:rPr>
          <w:rFonts w:ascii="楷体_GB2312" w:eastAsia="楷体_GB2312" w:hint="eastAsia"/>
          <w:b/>
          <w:bCs/>
          <w:szCs w:val="32"/>
        </w:rPr>
        <w:t>（二）实施延链补链强链行动</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3</w:t>
      </w:r>
      <w:r>
        <w:rPr>
          <w:rFonts w:ascii="仿宋_GB2312" w:eastAsia="仿宋_GB2312" w:hAnsi="宋体" w:cs="宋体"/>
          <w:b/>
          <w:kern w:val="0"/>
          <w:szCs w:val="32"/>
        </w:rPr>
        <w:t>.</w:t>
      </w:r>
      <w:r>
        <w:rPr>
          <w:rFonts w:ascii="仿宋_GB2312" w:eastAsia="仿宋_GB2312" w:hAnsi="宋体" w:cs="宋体" w:hint="eastAsia"/>
          <w:b/>
          <w:kern w:val="0"/>
          <w:szCs w:val="32"/>
        </w:rPr>
        <w:t>实施产业链链长制升级版。</w:t>
      </w:r>
      <w:r>
        <w:rPr>
          <w:rFonts w:ascii="仿宋_GB2312" w:eastAsia="仿宋_GB2312" w:hAnsi="宋体" w:cs="宋体" w:hint="eastAsia"/>
          <w:kern w:val="0"/>
          <w:szCs w:val="32"/>
        </w:rPr>
        <w:t>聚焦主导产业，围绕产业链布局供应链、创新链、资金链、政策链、责任链，进一步巩固现有产业链，提升价值链、融通供应链，做大做优做强全产业链条。加快推动产业链转型升级，推动纺织服装、绿色食品、医药化工等传统产业转型升级。实施新一轮企业技改升级行动计划，鼓励现有企业加大技术改造、增资扩股、利润转投、募集再投力度，持续扩大生产能力，遴选一批质量效益优、带动能力强的优质标杆技改项目，统筹抓好在库管理的存量重大项目建设。深入实施省、市、县</w:t>
      </w:r>
      <w:r>
        <w:rPr>
          <w:rFonts w:ascii="仿宋_GB2312" w:eastAsia="仿宋_GB2312" w:hAnsi="??_GB2312" w:cs="??_GB2312" w:hint="eastAsia"/>
          <w:kern w:val="0"/>
          <w:szCs w:val="32"/>
        </w:rPr>
        <w:t>“</w:t>
      </w:r>
      <w:r>
        <w:rPr>
          <w:rFonts w:ascii="仿宋_GB2312" w:eastAsia="仿宋_GB2312" w:hAnsi="宋体" w:cs="宋体" w:hint="eastAsia"/>
          <w:kern w:val="0"/>
          <w:szCs w:val="32"/>
        </w:rPr>
        <w:t>工业项目大会战</w:t>
      </w:r>
      <w:r>
        <w:rPr>
          <w:rFonts w:ascii="仿宋_GB2312" w:eastAsia="仿宋_GB2312" w:hAnsi="??_GB2312" w:cs="??_GB2312" w:hint="eastAsia"/>
          <w:kern w:val="0"/>
          <w:szCs w:val="32"/>
        </w:rPr>
        <w:t>”</w:t>
      </w:r>
      <w:r>
        <w:rPr>
          <w:rFonts w:ascii="仿宋_GB2312" w:eastAsia="仿宋_GB2312" w:hAnsi="宋体" w:cs="宋体" w:hint="eastAsia"/>
          <w:kern w:val="0"/>
          <w:szCs w:val="32"/>
        </w:rPr>
        <w:t>，每年工业固定资产投资力争完成</w:t>
      </w:r>
      <w:r>
        <w:rPr>
          <w:rFonts w:ascii="仿宋_GB2312" w:eastAsia="仿宋_GB2312" w:hAnsi="??_GB2312" w:cs="??_GB2312"/>
          <w:kern w:val="0"/>
          <w:szCs w:val="32"/>
        </w:rPr>
        <w:t>50</w:t>
      </w:r>
      <w:r>
        <w:rPr>
          <w:rFonts w:ascii="仿宋_GB2312" w:eastAsia="仿宋_GB2312" w:hAnsi="宋体" w:cs="宋体" w:hint="eastAsia"/>
          <w:kern w:val="0"/>
          <w:szCs w:val="32"/>
        </w:rPr>
        <w:t>亿元以上，亿元以上重大工业项目数量</w:t>
      </w:r>
      <w:r>
        <w:rPr>
          <w:rFonts w:ascii="仿宋_GB2312" w:eastAsia="仿宋_GB2312" w:hAnsi="??_GB2312" w:cs="??_GB2312"/>
          <w:kern w:val="0"/>
          <w:szCs w:val="32"/>
        </w:rPr>
        <w:t>25</w:t>
      </w:r>
      <w:r>
        <w:rPr>
          <w:rFonts w:ascii="仿宋_GB2312" w:eastAsia="仿宋_GB2312" w:hAnsi="宋体" w:cs="宋体" w:hint="eastAsia"/>
          <w:kern w:val="0"/>
          <w:szCs w:val="32"/>
        </w:rPr>
        <w:t>个以上，其中：计划新开工项目</w:t>
      </w:r>
      <w:r>
        <w:rPr>
          <w:rFonts w:ascii="仿宋_GB2312" w:eastAsia="仿宋_GB2312" w:hAnsi="??_GB2312" w:cs="??_GB2312"/>
          <w:kern w:val="0"/>
          <w:szCs w:val="32"/>
        </w:rPr>
        <w:t>20</w:t>
      </w:r>
      <w:r>
        <w:rPr>
          <w:rFonts w:ascii="仿宋_GB2312" w:eastAsia="仿宋_GB2312" w:hAnsi="宋体" w:cs="宋体" w:hint="eastAsia"/>
          <w:kern w:val="0"/>
          <w:szCs w:val="32"/>
        </w:rPr>
        <w:t>个以上，完工或部分投产项目</w:t>
      </w:r>
      <w:r>
        <w:rPr>
          <w:rFonts w:ascii="仿宋_GB2312" w:eastAsia="仿宋_GB2312" w:hAnsi="??_GB2312" w:cs="??_GB2312"/>
          <w:kern w:val="0"/>
          <w:szCs w:val="32"/>
        </w:rPr>
        <w:t>15</w:t>
      </w:r>
      <w:r>
        <w:rPr>
          <w:rFonts w:ascii="仿宋_GB2312" w:eastAsia="仿宋_GB2312" w:hAnsi="宋体" w:cs="宋体" w:hint="eastAsia"/>
          <w:kern w:val="0"/>
          <w:szCs w:val="32"/>
        </w:rPr>
        <w:t>个以上。打好产业基础高级化、产业链现代化攻坚战，推动新旧动能接续转化。</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高新区管委会、各招商小分队〕</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4</w:t>
      </w:r>
      <w:r>
        <w:rPr>
          <w:rFonts w:ascii="仿宋_GB2312" w:eastAsia="仿宋_GB2312" w:hAnsi="宋体" w:cs="宋体"/>
          <w:b/>
          <w:kern w:val="0"/>
          <w:szCs w:val="32"/>
        </w:rPr>
        <w:t>.</w:t>
      </w:r>
      <w:r>
        <w:rPr>
          <w:rFonts w:ascii="仿宋_GB2312" w:eastAsia="仿宋_GB2312" w:hAnsi="宋体" w:cs="宋体" w:hint="eastAsia"/>
          <w:b/>
          <w:kern w:val="0"/>
          <w:szCs w:val="32"/>
        </w:rPr>
        <w:t>补齐产业链短板。</w:t>
      </w:r>
      <w:r>
        <w:rPr>
          <w:rFonts w:ascii="仿宋_GB2312" w:eastAsia="仿宋_GB2312" w:hAnsi="宋体" w:cs="宋体" w:hint="eastAsia"/>
          <w:kern w:val="0"/>
          <w:szCs w:val="32"/>
        </w:rPr>
        <w:t>围绕主导产业和战略性新兴产业链上下游，开展产业链清单化、目标化精准招商。抢抓全球产业链</w:t>
      </w:r>
      <w:r>
        <w:rPr>
          <w:rFonts w:ascii="仿宋_GB2312" w:eastAsia="仿宋_GB2312" w:hAnsi="??_GB2312" w:cs="??_GB2312" w:hint="eastAsia"/>
          <w:kern w:val="0"/>
          <w:szCs w:val="32"/>
        </w:rPr>
        <w:t>“</w:t>
      </w:r>
      <w:r>
        <w:rPr>
          <w:rFonts w:ascii="仿宋_GB2312" w:eastAsia="仿宋_GB2312" w:hAnsi="宋体" w:cs="宋体" w:hint="eastAsia"/>
          <w:kern w:val="0"/>
          <w:szCs w:val="32"/>
        </w:rPr>
        <w:t>重构期</w:t>
      </w:r>
      <w:r>
        <w:rPr>
          <w:rFonts w:ascii="仿宋_GB2312" w:eastAsia="仿宋_GB2312" w:hAnsi="??_GB2312" w:cs="??_GB2312" w:hint="eastAsia"/>
          <w:kern w:val="0"/>
          <w:szCs w:val="32"/>
        </w:rPr>
        <w:t>”</w:t>
      </w:r>
      <w:r>
        <w:rPr>
          <w:rFonts w:ascii="仿宋_GB2312" w:eastAsia="仿宋_GB2312" w:hAnsi="宋体" w:cs="宋体" w:hint="eastAsia"/>
          <w:kern w:val="0"/>
          <w:szCs w:val="32"/>
        </w:rPr>
        <w:t>，支持园区企业积极走出去，开展国际产能合作、拓展国际市场。</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高新区管委会、各招商小分队〕</w:t>
      </w:r>
    </w:p>
    <w:p w:rsidR="00865FFB" w:rsidRDefault="00865FFB" w:rsidP="007511AF">
      <w:pPr>
        <w:ind w:firstLineChars="200" w:firstLine="31680"/>
        <w:rPr>
          <w:rFonts w:ascii="楷体_GB2312" w:eastAsia="楷体_GB2312"/>
          <w:b/>
          <w:bCs/>
          <w:szCs w:val="32"/>
        </w:rPr>
      </w:pPr>
      <w:r>
        <w:rPr>
          <w:rFonts w:ascii="楷体_GB2312" w:eastAsia="楷体_GB2312" w:hint="eastAsia"/>
          <w:b/>
          <w:bCs/>
          <w:szCs w:val="32"/>
        </w:rPr>
        <w:t>（三）实施平台提质升级行动</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5</w:t>
      </w:r>
      <w:r>
        <w:rPr>
          <w:rFonts w:ascii="仿宋_GB2312" w:eastAsia="仿宋_GB2312" w:hAnsi="宋体" w:cs="宋体"/>
          <w:b/>
          <w:kern w:val="0"/>
          <w:szCs w:val="32"/>
        </w:rPr>
        <w:t>.</w:t>
      </w:r>
      <w:r>
        <w:rPr>
          <w:rFonts w:ascii="仿宋_GB2312" w:eastAsia="仿宋_GB2312" w:hAnsi="宋体" w:cs="宋体" w:hint="eastAsia"/>
          <w:b/>
          <w:kern w:val="0"/>
          <w:szCs w:val="32"/>
        </w:rPr>
        <w:t>夯实工业发展平台。</w:t>
      </w:r>
      <w:r>
        <w:rPr>
          <w:rFonts w:ascii="仿宋_GB2312" w:eastAsia="仿宋_GB2312" w:hAnsi="宋体" w:cs="宋体" w:hint="eastAsia"/>
          <w:kern w:val="0"/>
          <w:szCs w:val="32"/>
        </w:rPr>
        <w:t>优化高新区承载平台，推动高新区扩区调区工作。在提高入驻率的基础上，加快推进标准厂房建设，每年新建工业标准厂房</w:t>
      </w:r>
      <w:r>
        <w:rPr>
          <w:rFonts w:ascii="仿宋_GB2312" w:eastAsia="仿宋_GB2312" w:hAnsi="??_GB2312" w:cs="??_GB2312"/>
          <w:kern w:val="0"/>
          <w:szCs w:val="32"/>
        </w:rPr>
        <w:t>50</w:t>
      </w:r>
      <w:r>
        <w:rPr>
          <w:rFonts w:ascii="仿宋_GB2312" w:eastAsia="仿宋_GB2312" w:hAnsi="宋体" w:cs="宋体" w:hint="eastAsia"/>
          <w:kern w:val="0"/>
          <w:szCs w:val="32"/>
        </w:rPr>
        <w:t>万平方米，入驻率达到</w:t>
      </w:r>
      <w:r>
        <w:rPr>
          <w:rFonts w:ascii="仿宋_GB2312" w:eastAsia="仿宋_GB2312" w:hAnsi="??_GB2312" w:cs="??_GB2312"/>
          <w:kern w:val="0"/>
          <w:szCs w:val="32"/>
        </w:rPr>
        <w:t xml:space="preserve"> 85%</w:t>
      </w:r>
      <w:r>
        <w:rPr>
          <w:rFonts w:ascii="仿宋_GB2312" w:eastAsia="仿宋_GB2312" w:hAnsi="宋体" w:cs="宋体" w:hint="eastAsia"/>
          <w:kern w:val="0"/>
          <w:szCs w:val="32"/>
        </w:rPr>
        <w:t>以上，为中小企业提供充足的发展空间，进一步推动产业集聚。大力推进高新区数字化转型，推动高新区</w:t>
      </w:r>
      <w:r>
        <w:rPr>
          <w:rFonts w:ascii="仿宋_GB2312" w:eastAsia="仿宋_GB2312" w:hAnsi="??_GB2312" w:cs="??_GB2312"/>
          <w:kern w:val="0"/>
          <w:szCs w:val="32"/>
        </w:rPr>
        <w:t>5G</w:t>
      </w:r>
      <w:r>
        <w:rPr>
          <w:rFonts w:ascii="仿宋_GB2312" w:eastAsia="仿宋_GB2312" w:hAnsi="宋体" w:cs="宋体" w:hint="eastAsia"/>
          <w:kern w:val="0"/>
          <w:szCs w:val="32"/>
        </w:rPr>
        <w:t>、工业互联网等新型基础设施建设，增强信息网络综合承载能力，打造县、高新区、企业三级联动的高新区智慧云平台，到</w:t>
      </w:r>
      <w:r>
        <w:rPr>
          <w:rFonts w:ascii="仿宋_GB2312" w:eastAsia="仿宋_GB2312" w:hAnsi="??_GB2312" w:cs="??_GB2312"/>
          <w:kern w:val="0"/>
          <w:szCs w:val="32"/>
        </w:rPr>
        <w:t>2025</w:t>
      </w:r>
      <w:r>
        <w:rPr>
          <w:rFonts w:ascii="仿宋_GB2312" w:eastAsia="仿宋_GB2312" w:hAnsi="宋体" w:cs="宋体" w:hint="eastAsia"/>
          <w:kern w:val="0"/>
          <w:szCs w:val="32"/>
        </w:rPr>
        <w:t>年，力争建成省级数字化转型标杆园区。</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工发公司、万投集团、</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w:t>
      </w:r>
      <w:r w:rsidRPr="007511AF">
        <w:rPr>
          <w:rFonts w:ascii="黑体" w:eastAsia="黑体" w:hAnsi="黑体" w:hint="eastAsia"/>
          <w:kern w:val="0"/>
          <w:lang w:val="zh-CN"/>
        </w:rPr>
        <w:t>县</w:t>
      </w:r>
      <w:r w:rsidRPr="007511AF">
        <w:rPr>
          <w:rFonts w:ascii="黑体" w:eastAsia="黑体" w:hAnsi="黑体" w:hint="eastAsia"/>
          <w:kern w:val="0"/>
          <w:szCs w:val="32"/>
          <w:lang w:val="zh-CN"/>
        </w:rPr>
        <w:t>大数据发展服务中心、电信公司、移动公司、联通公司〕</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6</w:t>
      </w:r>
      <w:r>
        <w:rPr>
          <w:rFonts w:ascii="仿宋_GB2312" w:eastAsia="仿宋_GB2312" w:hAnsi="宋体" w:cs="宋体"/>
          <w:b/>
          <w:kern w:val="0"/>
          <w:szCs w:val="32"/>
        </w:rPr>
        <w:t>.</w:t>
      </w:r>
      <w:r>
        <w:rPr>
          <w:rFonts w:ascii="仿宋_GB2312" w:eastAsia="仿宋_GB2312" w:hAnsi="宋体" w:cs="宋体" w:hint="eastAsia"/>
          <w:b/>
          <w:kern w:val="0"/>
          <w:szCs w:val="32"/>
        </w:rPr>
        <w:t>搭建产业合作示范平台。</w:t>
      </w:r>
      <w:r>
        <w:rPr>
          <w:rFonts w:ascii="仿宋_GB2312" w:eastAsia="仿宋_GB2312" w:hAnsi="宋体" w:cs="宋体" w:hint="eastAsia"/>
          <w:kern w:val="0"/>
          <w:szCs w:val="32"/>
        </w:rPr>
        <w:t>以主导产业为基础，发挥我县地域优势，承接长三角等经济区域的技术、产业梯度转移，人才、资金外溢，打造对接长三角一体化发展先行区。主动融入长三角、粤港澳、京津冀等重点区域，打造项目、人才、信息、科技等各类生产要素流通活跃的发展平台。支持高新区建设新型工业化基地和外贸转型升级基地，促进优势特色产业与对外贸易深度融合，扩大出口。</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发改委、</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商务局、各招商小分队〕</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7</w:t>
      </w:r>
      <w:r>
        <w:rPr>
          <w:rFonts w:ascii="仿宋_GB2312" w:eastAsia="仿宋_GB2312" w:hAnsi="宋体" w:cs="宋体"/>
          <w:b/>
          <w:kern w:val="0"/>
          <w:szCs w:val="32"/>
        </w:rPr>
        <w:t>.</w:t>
      </w:r>
      <w:r>
        <w:rPr>
          <w:rFonts w:ascii="仿宋_GB2312" w:eastAsia="仿宋_GB2312" w:hAnsi="宋体" w:cs="宋体" w:hint="eastAsia"/>
          <w:b/>
          <w:kern w:val="0"/>
          <w:szCs w:val="32"/>
        </w:rPr>
        <w:t>加快功能性平台建设。</w:t>
      </w:r>
      <w:r>
        <w:rPr>
          <w:rFonts w:ascii="仿宋_GB2312" w:eastAsia="仿宋_GB2312" w:hAnsi="宋体" w:cs="宋体" w:hint="eastAsia"/>
          <w:kern w:val="0"/>
          <w:szCs w:val="32"/>
        </w:rPr>
        <w:t>提升园区承载能力，加快</w:t>
      </w:r>
      <w:r>
        <w:rPr>
          <w:rFonts w:ascii="仿宋_GB2312" w:eastAsia="仿宋_GB2312" w:hAnsi="??_GB2312" w:cs="??_GB2312" w:hint="eastAsia"/>
          <w:kern w:val="0"/>
          <w:szCs w:val="32"/>
        </w:rPr>
        <w:t>“</w:t>
      </w:r>
      <w:r>
        <w:rPr>
          <w:rFonts w:ascii="仿宋_GB2312" w:eastAsia="仿宋_GB2312" w:hAnsi="宋体" w:cs="宋体" w:hint="eastAsia"/>
          <w:kern w:val="0"/>
          <w:szCs w:val="32"/>
        </w:rPr>
        <w:t>新九通一平</w:t>
      </w:r>
      <w:r>
        <w:rPr>
          <w:rFonts w:ascii="仿宋_GB2312" w:eastAsia="仿宋_GB2312" w:hAnsi="??_GB2312" w:cs="??_GB2312" w:hint="eastAsia"/>
          <w:kern w:val="0"/>
          <w:szCs w:val="32"/>
        </w:rPr>
        <w:t>”</w:t>
      </w:r>
      <w:r>
        <w:rPr>
          <w:rFonts w:ascii="仿宋_GB2312" w:eastAsia="仿宋_GB2312" w:hAnsi="宋体" w:cs="宋体" w:hint="eastAsia"/>
          <w:kern w:val="0"/>
          <w:szCs w:val="32"/>
        </w:rPr>
        <w:t>建设。完善产业生态，大力实施</w:t>
      </w:r>
      <w:r>
        <w:rPr>
          <w:rFonts w:ascii="仿宋_GB2312" w:eastAsia="仿宋_GB2312" w:hAnsi="??_GB2312" w:cs="??_GB2312" w:hint="eastAsia"/>
          <w:kern w:val="0"/>
          <w:szCs w:val="32"/>
        </w:rPr>
        <w:t>“</w:t>
      </w:r>
      <w:r>
        <w:rPr>
          <w:rFonts w:ascii="仿宋_GB2312" w:eastAsia="仿宋_GB2312" w:hAnsi="宋体" w:cs="宋体" w:hint="eastAsia"/>
          <w:kern w:val="0"/>
          <w:szCs w:val="32"/>
        </w:rPr>
        <w:t>工业上楼</w:t>
      </w:r>
      <w:r>
        <w:rPr>
          <w:rFonts w:ascii="仿宋_GB2312" w:eastAsia="仿宋_GB2312" w:hAnsi="??_GB2312" w:cs="??_GB2312" w:hint="eastAsia"/>
          <w:kern w:val="0"/>
          <w:szCs w:val="32"/>
        </w:rPr>
        <w:t>”</w:t>
      </w:r>
      <w:r>
        <w:rPr>
          <w:rFonts w:ascii="仿宋_GB2312" w:eastAsia="仿宋_GB2312" w:hAnsi="宋体" w:cs="宋体" w:hint="eastAsia"/>
          <w:kern w:val="0"/>
          <w:szCs w:val="32"/>
        </w:rPr>
        <w:t>计划，推进专业楼宇、产业创新服务综合体、人才公寓等综合功能性平台建设。建立公共服务平台体系，加强检验、检测、设计、研发、信息、物流、用工等公共服务功能平台建设。推动集中式污水处理设施和集中供热升级改造，完善污水管网建设，提升集中式污水处理设施运行成效。</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工发公司、万投集团、</w:t>
      </w:r>
      <w:r w:rsidRPr="007511AF">
        <w:rPr>
          <w:rFonts w:ascii="黑体" w:eastAsia="黑体" w:hAnsi="黑体" w:hint="eastAsia"/>
          <w:kern w:val="0"/>
          <w:lang w:val="zh-CN"/>
        </w:rPr>
        <w:t>县</w:t>
      </w:r>
      <w:r w:rsidRPr="007511AF">
        <w:rPr>
          <w:rFonts w:ascii="黑体" w:eastAsia="黑体" w:hAnsi="黑体" w:hint="eastAsia"/>
          <w:kern w:val="0"/>
          <w:szCs w:val="32"/>
          <w:lang w:val="zh-CN"/>
        </w:rPr>
        <w:t>财政局、</w:t>
      </w:r>
      <w:r w:rsidRPr="007511AF">
        <w:rPr>
          <w:rFonts w:ascii="黑体" w:eastAsia="黑体" w:hAnsi="黑体" w:hint="eastAsia"/>
          <w:kern w:val="0"/>
          <w:lang w:val="zh-CN"/>
        </w:rPr>
        <w:t>县</w:t>
      </w:r>
      <w:r w:rsidRPr="007511AF">
        <w:rPr>
          <w:rFonts w:ascii="黑体" w:eastAsia="黑体" w:hAnsi="黑体" w:hint="eastAsia"/>
          <w:kern w:val="0"/>
          <w:szCs w:val="32"/>
          <w:lang w:val="zh-CN"/>
        </w:rPr>
        <w:t>住建局、</w:t>
      </w:r>
      <w:r w:rsidRPr="007511AF">
        <w:rPr>
          <w:rFonts w:ascii="黑体" w:eastAsia="黑体" w:hAnsi="黑体" w:hint="eastAsia"/>
          <w:kern w:val="0"/>
          <w:lang w:val="zh-CN"/>
        </w:rPr>
        <w:t>县</w:t>
      </w:r>
      <w:r w:rsidRPr="007511AF">
        <w:rPr>
          <w:rFonts w:ascii="黑体" w:eastAsia="黑体" w:hAnsi="黑体" w:hint="eastAsia"/>
          <w:kern w:val="0"/>
          <w:szCs w:val="32"/>
          <w:lang w:val="zh-CN"/>
        </w:rPr>
        <w:t>自然资源局、</w:t>
      </w:r>
      <w:r w:rsidRPr="007511AF">
        <w:rPr>
          <w:rFonts w:ascii="黑体" w:eastAsia="黑体" w:hAnsi="黑体" w:hint="eastAsia"/>
          <w:kern w:val="0"/>
          <w:lang w:val="zh-CN"/>
        </w:rPr>
        <w:t>县</w:t>
      </w:r>
      <w:r w:rsidRPr="007511AF">
        <w:rPr>
          <w:rFonts w:ascii="黑体" w:eastAsia="黑体" w:hAnsi="黑体" w:hint="eastAsia"/>
          <w:kern w:val="0"/>
          <w:szCs w:val="32"/>
          <w:lang w:val="zh-CN"/>
        </w:rPr>
        <w:t>林业局、</w:t>
      </w:r>
      <w:r w:rsidRPr="007511AF">
        <w:rPr>
          <w:rFonts w:ascii="黑体" w:eastAsia="黑体" w:hAnsi="黑体" w:hint="eastAsia"/>
          <w:kern w:val="0"/>
          <w:lang w:val="zh-CN"/>
        </w:rPr>
        <w:t>县</w:t>
      </w:r>
      <w:r w:rsidRPr="007511AF">
        <w:rPr>
          <w:rFonts w:ascii="黑体" w:eastAsia="黑体" w:hAnsi="黑体" w:hint="eastAsia"/>
          <w:kern w:val="0"/>
          <w:szCs w:val="32"/>
          <w:lang w:val="zh-CN"/>
        </w:rPr>
        <w:t>供电公司、</w:t>
      </w:r>
      <w:r w:rsidRPr="007511AF">
        <w:rPr>
          <w:rFonts w:ascii="黑体" w:eastAsia="黑体" w:hAnsi="黑体" w:hint="eastAsia"/>
          <w:kern w:val="0"/>
          <w:lang w:val="zh-CN"/>
        </w:rPr>
        <w:t>县</w:t>
      </w:r>
      <w:r w:rsidRPr="007511AF">
        <w:rPr>
          <w:rFonts w:ascii="黑体" w:eastAsia="黑体" w:hAnsi="黑体" w:hint="eastAsia"/>
          <w:kern w:val="0"/>
          <w:szCs w:val="32"/>
          <w:lang w:val="zh-CN"/>
        </w:rPr>
        <w:t>银龙水务、电信公司、移动公司、联通公司〕</w:t>
      </w:r>
    </w:p>
    <w:p w:rsidR="00865FFB" w:rsidRDefault="00865FFB" w:rsidP="007511AF">
      <w:pPr>
        <w:ind w:firstLineChars="200" w:firstLine="31680"/>
        <w:rPr>
          <w:rFonts w:ascii="楷体_GB2312" w:eastAsia="楷体_GB2312"/>
          <w:b/>
          <w:bCs/>
          <w:szCs w:val="32"/>
        </w:rPr>
      </w:pPr>
      <w:r>
        <w:rPr>
          <w:rFonts w:ascii="楷体_GB2312" w:eastAsia="楷体_GB2312" w:hint="eastAsia"/>
          <w:b/>
          <w:bCs/>
          <w:szCs w:val="32"/>
        </w:rPr>
        <w:t>（四）实施科技创新引领行动</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8</w:t>
      </w:r>
      <w:r>
        <w:rPr>
          <w:rFonts w:ascii="仿宋_GB2312" w:eastAsia="仿宋_GB2312" w:hAnsi="宋体" w:cs="宋体"/>
          <w:b/>
          <w:kern w:val="0"/>
          <w:szCs w:val="32"/>
        </w:rPr>
        <w:t>.</w:t>
      </w:r>
      <w:r>
        <w:rPr>
          <w:rFonts w:ascii="仿宋_GB2312" w:eastAsia="仿宋_GB2312" w:hAnsi="宋体" w:cs="宋体" w:hint="eastAsia"/>
          <w:b/>
          <w:kern w:val="0"/>
          <w:szCs w:val="32"/>
        </w:rPr>
        <w:t>加快创新能力建设。</w:t>
      </w:r>
      <w:r>
        <w:rPr>
          <w:rFonts w:ascii="仿宋_GB2312" w:eastAsia="仿宋_GB2312" w:hAnsi="宋体" w:cs="宋体" w:hint="eastAsia"/>
          <w:kern w:val="0"/>
          <w:szCs w:val="32"/>
        </w:rPr>
        <w:t>深入推进</w:t>
      </w:r>
      <w:r>
        <w:rPr>
          <w:rFonts w:ascii="仿宋_GB2312" w:eastAsia="仿宋_GB2312" w:hAnsi="??_GB2312" w:cs="??_GB2312" w:hint="eastAsia"/>
          <w:kern w:val="0"/>
          <w:szCs w:val="32"/>
        </w:rPr>
        <w:t>“</w:t>
      </w:r>
      <w:r>
        <w:rPr>
          <w:rFonts w:ascii="仿宋_GB2312" w:eastAsia="仿宋_GB2312" w:hAnsi="宋体" w:cs="宋体" w:hint="eastAsia"/>
          <w:kern w:val="0"/>
          <w:szCs w:val="32"/>
        </w:rPr>
        <w:t>揭榜挂帅</w:t>
      </w:r>
      <w:r>
        <w:rPr>
          <w:rFonts w:ascii="仿宋_GB2312" w:eastAsia="仿宋_GB2312" w:hAnsi="??_GB2312" w:cs="??_GB2312" w:hint="eastAsia"/>
          <w:kern w:val="0"/>
          <w:szCs w:val="32"/>
        </w:rPr>
        <w:t>”</w:t>
      </w:r>
      <w:r>
        <w:rPr>
          <w:rFonts w:ascii="仿宋_GB2312" w:eastAsia="仿宋_GB2312" w:hAnsi="宋体" w:cs="宋体" w:hint="eastAsia"/>
          <w:kern w:val="0"/>
          <w:szCs w:val="32"/>
        </w:rPr>
        <w:t>实施关键技术攻关，促进科技成果转化。鼓励条件成熟企业组建国家、省级重点实验室、技术创新中心等新型研发机构，加强科技企业孵化器和众创空间建设，力争到</w:t>
      </w:r>
      <w:r>
        <w:rPr>
          <w:rFonts w:ascii="仿宋_GB2312" w:eastAsia="仿宋_GB2312" w:hAnsi="??_GB2312" w:cs="??_GB2312"/>
          <w:kern w:val="0"/>
          <w:szCs w:val="32"/>
        </w:rPr>
        <w:t>2025</w:t>
      </w:r>
      <w:r>
        <w:rPr>
          <w:rFonts w:ascii="仿宋_GB2312" w:eastAsia="仿宋_GB2312" w:hAnsi="宋体" w:cs="宋体" w:hint="eastAsia"/>
          <w:kern w:val="0"/>
          <w:szCs w:val="32"/>
        </w:rPr>
        <w:t>年省级以上创新平台和载体突破</w:t>
      </w:r>
      <w:r>
        <w:rPr>
          <w:rFonts w:ascii="仿宋_GB2312" w:eastAsia="仿宋_GB2312" w:hAnsi="??_GB2312" w:cs="??_GB2312"/>
          <w:kern w:val="0"/>
          <w:szCs w:val="32"/>
        </w:rPr>
        <w:t>20</w:t>
      </w:r>
      <w:r>
        <w:rPr>
          <w:rFonts w:ascii="仿宋_GB2312" w:eastAsia="仿宋_GB2312" w:hAnsi="宋体" w:cs="宋体" w:hint="eastAsia"/>
          <w:kern w:val="0"/>
          <w:szCs w:val="32"/>
        </w:rPr>
        <w:t>个，全县规模以上工业企业研发经费支出占营业收入比重达到</w:t>
      </w:r>
      <w:r>
        <w:rPr>
          <w:rFonts w:ascii="仿宋_GB2312" w:eastAsia="仿宋_GB2312" w:hAnsi="??_GB2312" w:cs="??_GB2312"/>
          <w:kern w:val="0"/>
          <w:szCs w:val="32"/>
        </w:rPr>
        <w:t xml:space="preserve"> 1.5%</w:t>
      </w:r>
      <w:r>
        <w:rPr>
          <w:rFonts w:ascii="仿宋_GB2312" w:eastAsia="仿宋_GB2312" w:hAnsi="宋体" w:cs="宋体" w:hint="eastAsia"/>
          <w:kern w:val="0"/>
          <w:szCs w:val="32"/>
        </w:rPr>
        <w:t>。加强知识产权工作，开展高价值专利培育和布局，对新科技、新能源、新材料等领域和行业开展专利导航，鼓励引导战略性新兴产业企业加大创新研发力度，力争到</w:t>
      </w:r>
      <w:r>
        <w:rPr>
          <w:rFonts w:ascii="仿宋_GB2312" w:eastAsia="仿宋_GB2312" w:hAnsi="??_GB2312" w:cs="??_GB2312"/>
          <w:kern w:val="0"/>
          <w:szCs w:val="32"/>
        </w:rPr>
        <w:t>2025</w:t>
      </w:r>
      <w:r>
        <w:rPr>
          <w:rFonts w:ascii="仿宋_GB2312" w:eastAsia="仿宋_GB2312" w:hAnsi="宋体" w:cs="宋体" w:hint="eastAsia"/>
          <w:kern w:val="0"/>
          <w:szCs w:val="32"/>
        </w:rPr>
        <w:t>年，全县有效发明专利达</w:t>
      </w:r>
      <w:r>
        <w:rPr>
          <w:rFonts w:ascii="仿宋_GB2312" w:eastAsia="仿宋_GB2312" w:hAnsi="??_GB2312" w:cs="??_GB2312"/>
          <w:kern w:val="0"/>
          <w:szCs w:val="32"/>
        </w:rPr>
        <w:t xml:space="preserve"> 80 </w:t>
      </w:r>
      <w:r>
        <w:rPr>
          <w:rFonts w:ascii="仿宋_GB2312" w:eastAsia="仿宋_GB2312" w:hAnsi="宋体" w:cs="宋体" w:hint="eastAsia"/>
          <w:kern w:val="0"/>
          <w:szCs w:val="32"/>
        </w:rPr>
        <w:t>件以上。</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市管局〕</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9</w:t>
      </w:r>
      <w:r>
        <w:rPr>
          <w:rFonts w:ascii="仿宋_GB2312" w:eastAsia="仿宋_GB2312" w:hAnsi="宋体" w:cs="宋体"/>
          <w:b/>
          <w:kern w:val="0"/>
          <w:szCs w:val="32"/>
        </w:rPr>
        <w:t>.</w:t>
      </w:r>
      <w:r>
        <w:rPr>
          <w:rFonts w:ascii="仿宋_GB2312" w:eastAsia="仿宋_GB2312" w:hAnsi="宋体" w:cs="宋体" w:hint="eastAsia"/>
          <w:b/>
          <w:kern w:val="0"/>
          <w:szCs w:val="32"/>
        </w:rPr>
        <w:t>培育科技创新企业。</w:t>
      </w:r>
      <w:r>
        <w:rPr>
          <w:rFonts w:ascii="仿宋_GB2312" w:eastAsia="仿宋_GB2312" w:hAnsi="宋体" w:cs="宋体" w:hint="eastAsia"/>
          <w:kern w:val="0"/>
          <w:szCs w:val="32"/>
        </w:rPr>
        <w:t>深入实施高新技术企业、创新型企业</w:t>
      </w:r>
      <w:r>
        <w:rPr>
          <w:rFonts w:ascii="仿宋_GB2312" w:eastAsia="仿宋_GB2312" w:hAnsi="??_GB2312" w:cs="??_GB2312" w:hint="eastAsia"/>
          <w:kern w:val="0"/>
          <w:szCs w:val="32"/>
        </w:rPr>
        <w:t>“</w:t>
      </w:r>
      <w:r>
        <w:rPr>
          <w:rFonts w:ascii="仿宋_GB2312" w:eastAsia="仿宋_GB2312" w:hAnsi="宋体" w:cs="宋体" w:hint="eastAsia"/>
          <w:kern w:val="0"/>
          <w:szCs w:val="32"/>
        </w:rPr>
        <w:t>种子行动</w:t>
      </w:r>
      <w:r>
        <w:rPr>
          <w:rFonts w:ascii="仿宋_GB2312" w:eastAsia="仿宋_GB2312" w:hAnsi="??_GB2312" w:cs="??_GB2312" w:hint="eastAsia"/>
          <w:kern w:val="0"/>
          <w:szCs w:val="32"/>
        </w:rPr>
        <w:t>”</w:t>
      </w:r>
      <w:r>
        <w:rPr>
          <w:rFonts w:ascii="仿宋_GB2312" w:eastAsia="仿宋_GB2312" w:hAnsi="宋体" w:cs="宋体" w:hint="eastAsia"/>
          <w:kern w:val="0"/>
          <w:szCs w:val="32"/>
        </w:rPr>
        <w:t>，推动各类企业融通创新、跨界协同，着力培育一批独角兽企业、瞪羚企业、省级企业技术中心、省级专精特新企业、高新技术企业。力争到</w:t>
      </w:r>
      <w:r>
        <w:rPr>
          <w:rFonts w:ascii="仿宋_GB2312" w:eastAsia="仿宋_GB2312" w:hAnsi="??_GB2312" w:cs="??_GB2312"/>
          <w:kern w:val="0"/>
          <w:szCs w:val="32"/>
        </w:rPr>
        <w:t>2025</w:t>
      </w:r>
      <w:r>
        <w:rPr>
          <w:rFonts w:ascii="仿宋_GB2312" w:eastAsia="仿宋_GB2312" w:hAnsi="宋体" w:cs="宋体" w:hint="eastAsia"/>
          <w:kern w:val="0"/>
          <w:szCs w:val="32"/>
        </w:rPr>
        <w:t>年，培育独角兽（潜在、种子）企业、瞪羚（潜在）企业</w:t>
      </w:r>
      <w:r>
        <w:rPr>
          <w:rFonts w:ascii="仿宋_GB2312" w:eastAsia="仿宋_GB2312" w:hAnsi="??_GB2312" w:cs="??_GB2312"/>
          <w:kern w:val="0"/>
          <w:szCs w:val="32"/>
        </w:rPr>
        <w:t xml:space="preserve">6 </w:t>
      </w:r>
      <w:r>
        <w:rPr>
          <w:rFonts w:ascii="仿宋_GB2312" w:eastAsia="仿宋_GB2312" w:hAnsi="宋体" w:cs="宋体" w:hint="eastAsia"/>
          <w:kern w:val="0"/>
          <w:szCs w:val="32"/>
        </w:rPr>
        <w:t>家以上、累计培育省级专精特新企业</w:t>
      </w:r>
      <w:r>
        <w:rPr>
          <w:rFonts w:ascii="仿宋_GB2312" w:eastAsia="仿宋_GB2312" w:hAnsi="??_GB2312" w:cs="??_GB2312"/>
          <w:kern w:val="0"/>
          <w:szCs w:val="32"/>
        </w:rPr>
        <w:t xml:space="preserve">50 </w:t>
      </w:r>
      <w:r>
        <w:rPr>
          <w:rFonts w:ascii="仿宋_GB2312" w:eastAsia="仿宋_GB2312" w:hAnsi="宋体" w:cs="宋体" w:hint="eastAsia"/>
          <w:kern w:val="0"/>
          <w:szCs w:val="32"/>
        </w:rPr>
        <w:t>家以上、累计认定高新技术企业</w:t>
      </w:r>
      <w:r>
        <w:rPr>
          <w:rFonts w:ascii="仿宋_GB2312" w:eastAsia="仿宋_GB2312" w:hAnsi="??_GB2312" w:cs="??_GB2312"/>
          <w:kern w:val="0"/>
          <w:szCs w:val="32"/>
        </w:rPr>
        <w:t xml:space="preserve">80 </w:t>
      </w:r>
      <w:r>
        <w:rPr>
          <w:rFonts w:ascii="仿宋_GB2312" w:eastAsia="仿宋_GB2312" w:hAnsi="宋体" w:cs="宋体" w:hint="eastAsia"/>
          <w:kern w:val="0"/>
          <w:szCs w:val="32"/>
        </w:rPr>
        <w:t>家以上。</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发改委、</w:t>
      </w:r>
      <w:r w:rsidRPr="007511AF">
        <w:rPr>
          <w:rFonts w:ascii="黑体" w:eastAsia="黑体" w:hAnsi="黑体" w:hint="eastAsia"/>
          <w:kern w:val="0"/>
          <w:lang w:val="zh-CN"/>
        </w:rPr>
        <w:t>县</w:t>
      </w:r>
      <w:r w:rsidRPr="007511AF">
        <w:rPr>
          <w:rFonts w:ascii="黑体" w:eastAsia="黑体" w:hAnsi="黑体" w:hint="eastAsia"/>
          <w:kern w:val="0"/>
          <w:szCs w:val="32"/>
          <w:lang w:val="zh-CN"/>
        </w:rPr>
        <w:t>科协、</w:t>
      </w:r>
      <w:r w:rsidRPr="007511AF">
        <w:rPr>
          <w:rFonts w:ascii="黑体" w:eastAsia="黑体" w:hAnsi="黑体" w:hint="eastAsia"/>
          <w:kern w:val="0"/>
          <w:lang w:val="zh-CN"/>
        </w:rPr>
        <w:t>县</w:t>
      </w:r>
      <w:r w:rsidRPr="007511AF">
        <w:rPr>
          <w:rFonts w:ascii="黑体" w:eastAsia="黑体" w:hAnsi="黑体" w:hint="eastAsia"/>
          <w:kern w:val="0"/>
          <w:szCs w:val="32"/>
          <w:lang w:val="zh-CN"/>
        </w:rPr>
        <w:t>人社局〕</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10</w:t>
      </w:r>
      <w:r>
        <w:rPr>
          <w:rFonts w:ascii="仿宋_GB2312" w:eastAsia="仿宋_GB2312" w:hAnsi="宋体" w:cs="宋体"/>
          <w:b/>
          <w:kern w:val="0"/>
          <w:szCs w:val="32"/>
        </w:rPr>
        <w:t>.</w:t>
      </w:r>
      <w:r>
        <w:rPr>
          <w:rFonts w:ascii="仿宋_GB2312" w:eastAsia="仿宋_GB2312" w:hAnsi="宋体" w:cs="宋体" w:hint="eastAsia"/>
          <w:b/>
          <w:kern w:val="0"/>
          <w:szCs w:val="32"/>
        </w:rPr>
        <w:t>深入推动协同创新</w:t>
      </w:r>
      <w:r>
        <w:rPr>
          <w:rFonts w:ascii="仿宋_GB2312" w:eastAsia="仿宋_GB2312" w:hAnsi="宋体" w:cs="宋体" w:hint="eastAsia"/>
          <w:kern w:val="0"/>
          <w:szCs w:val="32"/>
        </w:rPr>
        <w:t>。加快推动科技创新对接融入长三角，瞄准我县主导产业和战略性新兴产业，以提升产业技术、形成产业优势、促进产业发展为宗旨，依托企业、高校、科研机构建设一批具有创新点、增长点、制高点的科技协同创新体，以利益共享为纽带，构建多元化投资、多样化模式、市场化运作的科技协同创新体系。鼓励行业龙头企业与高校、科研机构联合，重点突破一批关键核心技术，带动和帮助科技型中小企业提升技术和产品创新能力，完善产业创新链，构建创新利益共同体。</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w:t>
      </w:r>
      <w:r w:rsidRPr="007511AF">
        <w:rPr>
          <w:rFonts w:ascii="黑体" w:eastAsia="黑体" w:hAnsi="黑体" w:hint="eastAsia"/>
          <w:kern w:val="0"/>
          <w:lang w:val="zh-CN"/>
        </w:rPr>
        <w:t>县</w:t>
      </w:r>
      <w:r w:rsidRPr="007511AF">
        <w:rPr>
          <w:rFonts w:ascii="黑体" w:eastAsia="黑体" w:hAnsi="黑体" w:hint="eastAsia"/>
          <w:kern w:val="0"/>
          <w:szCs w:val="32"/>
          <w:lang w:val="zh-CN"/>
        </w:rPr>
        <w:t>科协、</w:t>
      </w:r>
      <w:r w:rsidRPr="007511AF">
        <w:rPr>
          <w:rFonts w:ascii="黑体" w:eastAsia="黑体" w:hAnsi="黑体" w:hint="eastAsia"/>
          <w:kern w:val="0"/>
          <w:lang w:val="zh-CN"/>
        </w:rPr>
        <w:t>县</w:t>
      </w:r>
      <w:r w:rsidRPr="007511AF">
        <w:rPr>
          <w:rFonts w:ascii="黑体" w:eastAsia="黑体" w:hAnsi="黑体" w:hint="eastAsia"/>
          <w:kern w:val="0"/>
          <w:szCs w:val="32"/>
          <w:lang w:val="zh-CN"/>
        </w:rPr>
        <w:t>教体局〕</w:t>
      </w:r>
    </w:p>
    <w:p w:rsidR="00865FFB" w:rsidRDefault="00865FFB" w:rsidP="007511AF">
      <w:pPr>
        <w:ind w:firstLineChars="200" w:firstLine="31680"/>
        <w:rPr>
          <w:rFonts w:ascii="楷体_GB2312" w:eastAsia="楷体_GB2312"/>
          <w:b/>
          <w:bCs/>
          <w:szCs w:val="32"/>
        </w:rPr>
      </w:pPr>
      <w:r>
        <w:rPr>
          <w:rFonts w:ascii="楷体_GB2312" w:eastAsia="楷体_GB2312" w:hint="eastAsia"/>
          <w:b/>
          <w:bCs/>
          <w:szCs w:val="32"/>
        </w:rPr>
        <w:t>（五）实施要素支撑保障行动</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11</w:t>
      </w:r>
      <w:r>
        <w:rPr>
          <w:rFonts w:ascii="仿宋_GB2312" w:eastAsia="仿宋_GB2312" w:hAnsi="宋体" w:cs="宋体"/>
          <w:b/>
          <w:kern w:val="0"/>
          <w:szCs w:val="32"/>
        </w:rPr>
        <w:t>.</w:t>
      </w:r>
      <w:r>
        <w:rPr>
          <w:rFonts w:ascii="仿宋_GB2312" w:eastAsia="仿宋_GB2312" w:hAnsi="宋体" w:cs="宋体" w:hint="eastAsia"/>
          <w:b/>
          <w:kern w:val="0"/>
          <w:szCs w:val="32"/>
        </w:rPr>
        <w:t>拓宽资金支持渠道。</w:t>
      </w:r>
      <w:r>
        <w:rPr>
          <w:rFonts w:ascii="仿宋_GB2312" w:eastAsia="仿宋_GB2312" w:hAnsi="宋体" w:cs="宋体" w:hint="eastAsia"/>
          <w:kern w:val="0"/>
          <w:szCs w:val="32"/>
        </w:rPr>
        <w:t>优先安排地方政府债券项目支持高新区建设。积极争取省级各类支持高新区改革和创新发展专项资金，统筹安排县本级工业发展专项资金，着力解决优质企业培育问题。鼓励高新区企业通过引进风投、股权投资等市场化方式拓宽融资渠道。定期组织开展园区专项融资对接活动，拓展企业融资服务平台。大力推进企业上市</w:t>
      </w:r>
      <w:r>
        <w:rPr>
          <w:rFonts w:ascii="仿宋_GB2312" w:eastAsia="仿宋_GB2312" w:hAnsi="??_GB2312" w:cs="??_GB2312" w:hint="eastAsia"/>
          <w:kern w:val="0"/>
          <w:szCs w:val="32"/>
        </w:rPr>
        <w:t>“</w:t>
      </w:r>
      <w:r>
        <w:rPr>
          <w:rFonts w:ascii="仿宋_GB2312" w:eastAsia="仿宋_GB2312" w:hAnsi="宋体" w:cs="宋体" w:hint="eastAsia"/>
          <w:kern w:val="0"/>
          <w:szCs w:val="32"/>
        </w:rPr>
        <w:t>映山红行动</w:t>
      </w:r>
      <w:r>
        <w:rPr>
          <w:rFonts w:ascii="仿宋_GB2312" w:eastAsia="仿宋_GB2312" w:hAnsi="??_GB2312" w:cs="??_GB2312" w:hint="eastAsia"/>
          <w:kern w:val="0"/>
          <w:szCs w:val="32"/>
        </w:rPr>
        <w:t>”</w:t>
      </w:r>
      <w:r>
        <w:rPr>
          <w:rFonts w:ascii="仿宋_GB2312" w:eastAsia="仿宋_GB2312" w:hAnsi="宋体" w:cs="宋体" w:hint="eastAsia"/>
          <w:kern w:val="0"/>
          <w:szCs w:val="32"/>
        </w:rPr>
        <w:t>，大力实施</w:t>
      </w:r>
      <w:r>
        <w:rPr>
          <w:rFonts w:ascii="仿宋_GB2312" w:eastAsia="仿宋_GB2312" w:hAnsi="??_GB2312" w:cs="??_GB2312" w:hint="eastAsia"/>
          <w:kern w:val="0"/>
          <w:szCs w:val="32"/>
        </w:rPr>
        <w:t>“</w:t>
      </w:r>
      <w:r>
        <w:rPr>
          <w:rFonts w:ascii="仿宋_GB2312" w:eastAsia="仿宋_GB2312" w:hAnsi="宋体" w:cs="宋体" w:hint="eastAsia"/>
          <w:kern w:val="0"/>
          <w:szCs w:val="32"/>
        </w:rPr>
        <w:t>映山红</w:t>
      </w:r>
      <w:r>
        <w:rPr>
          <w:rFonts w:ascii="仿宋_GB2312" w:eastAsia="仿宋_GB2312" w:hAnsi="??_GB2312" w:cs="??_GB2312" w:hint="eastAsia"/>
          <w:kern w:val="0"/>
          <w:szCs w:val="32"/>
        </w:rPr>
        <w:t>”</w:t>
      </w:r>
      <w:r>
        <w:rPr>
          <w:rFonts w:ascii="仿宋_GB2312" w:eastAsia="仿宋_GB2312" w:hAnsi="宋体" w:cs="宋体" w:hint="eastAsia"/>
          <w:kern w:val="0"/>
          <w:szCs w:val="32"/>
        </w:rPr>
        <w:t>行动计划，抓好上市梯队培育、服务指导和政策扶持，大力支持企业上市，力争到</w:t>
      </w:r>
      <w:r>
        <w:rPr>
          <w:rFonts w:ascii="仿宋_GB2312" w:eastAsia="仿宋_GB2312" w:hAnsi="??_GB2312" w:cs="??_GB2312"/>
          <w:kern w:val="0"/>
          <w:szCs w:val="32"/>
        </w:rPr>
        <w:t xml:space="preserve"> 2025</w:t>
      </w:r>
      <w:r>
        <w:rPr>
          <w:rFonts w:ascii="仿宋_GB2312" w:eastAsia="仿宋_GB2312" w:hAnsi="宋体" w:cs="宋体" w:hint="eastAsia"/>
          <w:kern w:val="0"/>
          <w:szCs w:val="32"/>
        </w:rPr>
        <w:t>年，园区上市公司突破</w:t>
      </w:r>
      <w:r>
        <w:rPr>
          <w:rFonts w:ascii="仿宋_GB2312" w:eastAsia="仿宋_GB2312" w:hAnsi="??_GB2312" w:cs="??_GB2312"/>
          <w:kern w:val="0"/>
          <w:szCs w:val="32"/>
        </w:rPr>
        <w:t>2</w:t>
      </w:r>
      <w:r>
        <w:rPr>
          <w:rFonts w:ascii="仿宋_GB2312" w:eastAsia="仿宋_GB2312" w:hAnsi="宋体" w:cs="宋体" w:hint="eastAsia"/>
          <w:kern w:val="0"/>
          <w:szCs w:val="32"/>
        </w:rPr>
        <w:t>家。</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金融服务中心；责任单位：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财政局、</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工发公司、万投集团〕</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12</w:t>
      </w:r>
      <w:r>
        <w:rPr>
          <w:rFonts w:ascii="仿宋_GB2312" w:eastAsia="仿宋_GB2312" w:hAnsi="宋体" w:cs="宋体"/>
          <w:b/>
          <w:kern w:val="0"/>
          <w:szCs w:val="32"/>
        </w:rPr>
        <w:t>.</w:t>
      </w:r>
      <w:r>
        <w:rPr>
          <w:rFonts w:ascii="仿宋_GB2312" w:eastAsia="仿宋_GB2312" w:hAnsi="宋体" w:cs="宋体" w:hint="eastAsia"/>
          <w:b/>
          <w:kern w:val="0"/>
          <w:szCs w:val="32"/>
        </w:rPr>
        <w:t>提升集约用地水平。</w:t>
      </w:r>
      <w:r>
        <w:rPr>
          <w:rFonts w:ascii="仿宋_GB2312" w:eastAsia="仿宋_GB2312" w:hAnsi="宋体" w:cs="宋体" w:hint="eastAsia"/>
          <w:kern w:val="0"/>
          <w:szCs w:val="32"/>
        </w:rPr>
        <w:t>深入实施</w:t>
      </w:r>
      <w:r>
        <w:rPr>
          <w:rFonts w:ascii="仿宋_GB2312" w:eastAsia="仿宋_GB2312" w:hAnsi="??_GB2312" w:cs="??_GB2312" w:hint="eastAsia"/>
          <w:kern w:val="0"/>
          <w:szCs w:val="32"/>
        </w:rPr>
        <w:t>“</w:t>
      </w:r>
      <w:r>
        <w:rPr>
          <w:rFonts w:ascii="仿宋_GB2312" w:eastAsia="仿宋_GB2312" w:hAnsi="宋体" w:cs="宋体" w:hint="eastAsia"/>
          <w:kern w:val="0"/>
          <w:szCs w:val="32"/>
        </w:rPr>
        <w:t>节地增效</w:t>
      </w:r>
      <w:r>
        <w:rPr>
          <w:rFonts w:ascii="仿宋_GB2312" w:eastAsia="仿宋_GB2312" w:hAnsi="??_GB2312" w:cs="??_GB2312" w:hint="eastAsia"/>
          <w:kern w:val="0"/>
          <w:szCs w:val="32"/>
        </w:rPr>
        <w:t>”</w:t>
      </w:r>
      <w:r>
        <w:rPr>
          <w:rFonts w:ascii="仿宋_GB2312" w:eastAsia="仿宋_GB2312" w:hAnsi="宋体" w:cs="宋体" w:hint="eastAsia"/>
          <w:kern w:val="0"/>
          <w:szCs w:val="32"/>
        </w:rPr>
        <w:t>行动，强化</w:t>
      </w:r>
      <w:r>
        <w:rPr>
          <w:rFonts w:ascii="仿宋_GB2312" w:eastAsia="仿宋_GB2312" w:hAnsi="??_GB2312" w:cs="??_GB2312" w:hint="eastAsia"/>
          <w:kern w:val="0"/>
          <w:szCs w:val="32"/>
        </w:rPr>
        <w:t>“</w:t>
      </w:r>
      <w:r>
        <w:rPr>
          <w:rFonts w:ascii="仿宋_GB2312" w:eastAsia="仿宋_GB2312" w:hAnsi="宋体" w:cs="宋体" w:hint="eastAsia"/>
          <w:kern w:val="0"/>
          <w:szCs w:val="32"/>
        </w:rPr>
        <w:t>亩产论英雄</w:t>
      </w:r>
      <w:r>
        <w:rPr>
          <w:rFonts w:ascii="仿宋_GB2312" w:eastAsia="仿宋_GB2312" w:hAnsi="??_GB2312" w:cs="??_GB2312" w:hint="eastAsia"/>
          <w:kern w:val="0"/>
          <w:szCs w:val="32"/>
        </w:rPr>
        <w:t>”</w:t>
      </w:r>
      <w:r>
        <w:rPr>
          <w:rFonts w:ascii="仿宋_GB2312" w:eastAsia="仿宋_GB2312" w:hAnsi="宋体" w:cs="宋体" w:hint="eastAsia"/>
          <w:kern w:val="0"/>
          <w:szCs w:val="32"/>
        </w:rPr>
        <w:t>激励引导，建立健全高新区工业企业亩产效益综合评价标准体系和工作机制。开展高新区闲置土地清查统计，依法依规推进</w:t>
      </w:r>
      <w:r>
        <w:rPr>
          <w:rFonts w:ascii="仿宋_GB2312" w:eastAsia="仿宋_GB2312" w:hAnsi="??_GB2312" w:cs="??_GB2312" w:hint="eastAsia"/>
          <w:kern w:val="0"/>
          <w:szCs w:val="32"/>
        </w:rPr>
        <w:t>“</w:t>
      </w:r>
      <w:r>
        <w:rPr>
          <w:rFonts w:ascii="仿宋_GB2312" w:eastAsia="仿宋_GB2312" w:hAnsi="宋体" w:cs="宋体" w:hint="eastAsia"/>
          <w:kern w:val="0"/>
          <w:szCs w:val="32"/>
        </w:rPr>
        <w:t>两闲清理</w:t>
      </w:r>
      <w:r>
        <w:rPr>
          <w:rFonts w:ascii="仿宋_GB2312" w:eastAsia="仿宋_GB2312" w:hAnsi="??_GB2312" w:cs="??_GB2312" w:hint="eastAsia"/>
          <w:kern w:val="0"/>
          <w:szCs w:val="32"/>
        </w:rPr>
        <w:t>”</w:t>
      </w:r>
      <w:r>
        <w:rPr>
          <w:rFonts w:ascii="仿宋_GB2312" w:eastAsia="仿宋_GB2312" w:hAnsi="宋体" w:cs="宋体" w:hint="eastAsia"/>
          <w:kern w:val="0"/>
          <w:szCs w:val="32"/>
        </w:rPr>
        <w:t>，提高土地资源利用效率。到</w:t>
      </w:r>
      <w:r>
        <w:rPr>
          <w:rFonts w:ascii="仿宋_GB2312" w:eastAsia="仿宋_GB2312" w:hAnsi="??_GB2312" w:cs="??_GB2312"/>
          <w:kern w:val="0"/>
          <w:szCs w:val="32"/>
        </w:rPr>
        <w:t>2025</w:t>
      </w:r>
      <w:r>
        <w:rPr>
          <w:rFonts w:ascii="仿宋_GB2312" w:eastAsia="仿宋_GB2312" w:hAnsi="宋体" w:cs="宋体" w:hint="eastAsia"/>
          <w:kern w:val="0"/>
          <w:szCs w:val="32"/>
        </w:rPr>
        <w:t>年，高新区四至范围内土地开发率达到</w:t>
      </w:r>
      <w:r>
        <w:rPr>
          <w:rFonts w:ascii="仿宋_GB2312" w:eastAsia="仿宋_GB2312" w:hAnsi="??_GB2312" w:cs="??_GB2312"/>
          <w:kern w:val="0"/>
          <w:szCs w:val="32"/>
        </w:rPr>
        <w:t>85%</w:t>
      </w:r>
      <w:r>
        <w:rPr>
          <w:rFonts w:ascii="仿宋_GB2312" w:eastAsia="仿宋_GB2312" w:hAnsi="宋体" w:cs="宋体" w:hint="eastAsia"/>
          <w:kern w:val="0"/>
          <w:szCs w:val="32"/>
        </w:rPr>
        <w:t>以上。大力推进工业标准厂房建设，加快</w:t>
      </w:r>
      <w:r>
        <w:rPr>
          <w:rFonts w:ascii="仿宋_GB2312" w:eastAsia="仿宋_GB2312" w:hAnsi="??_GB2312" w:cs="??_GB2312" w:hint="eastAsia"/>
          <w:kern w:val="0"/>
          <w:szCs w:val="32"/>
        </w:rPr>
        <w:t>“</w:t>
      </w:r>
      <w:r>
        <w:rPr>
          <w:rFonts w:ascii="仿宋_GB2312" w:eastAsia="仿宋_GB2312" w:hAnsi="宋体" w:cs="宋体" w:hint="eastAsia"/>
          <w:kern w:val="0"/>
          <w:szCs w:val="32"/>
        </w:rPr>
        <w:t>工业上楼</w:t>
      </w:r>
      <w:r>
        <w:rPr>
          <w:rFonts w:ascii="仿宋_GB2312" w:eastAsia="仿宋_GB2312" w:hAnsi="??_GB2312" w:cs="??_GB2312" w:hint="eastAsia"/>
          <w:kern w:val="0"/>
          <w:szCs w:val="32"/>
        </w:rPr>
        <w:t>”</w:t>
      </w:r>
      <w:r>
        <w:rPr>
          <w:rFonts w:ascii="仿宋_GB2312" w:eastAsia="仿宋_GB2312" w:hAnsi="宋体" w:cs="宋体" w:hint="eastAsia"/>
          <w:kern w:val="0"/>
          <w:szCs w:val="32"/>
        </w:rPr>
        <w:t>，着力提升标准厂房容积率，提高土地集约利用水平。</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自然资源局；责任单位：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住建局〕</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13</w:t>
      </w:r>
      <w:r>
        <w:rPr>
          <w:rFonts w:ascii="仿宋_GB2312" w:eastAsia="仿宋_GB2312" w:hAnsi="宋体" w:cs="宋体"/>
          <w:b/>
          <w:kern w:val="0"/>
          <w:szCs w:val="32"/>
        </w:rPr>
        <w:t>.</w:t>
      </w:r>
      <w:r>
        <w:rPr>
          <w:rFonts w:ascii="仿宋_GB2312" w:eastAsia="仿宋_GB2312" w:hAnsi="宋体" w:cs="宋体" w:hint="eastAsia"/>
          <w:b/>
          <w:kern w:val="0"/>
          <w:szCs w:val="32"/>
        </w:rPr>
        <w:t>破解人力资源制约</w:t>
      </w:r>
      <w:r>
        <w:rPr>
          <w:rFonts w:ascii="仿宋_GB2312" w:eastAsia="仿宋_GB2312" w:hAnsi="宋体" w:cs="宋体" w:hint="eastAsia"/>
          <w:kern w:val="0"/>
          <w:szCs w:val="32"/>
        </w:rPr>
        <w:t>。深入实施万年县人才激励政策，对高新区引进的高层次人才，在落户及住房安排、社会保障、职称评定、子女入学、配偶安置等方面予以优先保障。强化校企合作，推进产教融合，引导上饶科技中专及万年中专毕业生留在高新区工作。鼓励按照就业、职业、产业、行业和企业</w:t>
      </w:r>
      <w:r>
        <w:rPr>
          <w:rFonts w:ascii="仿宋_GB2312" w:eastAsia="仿宋_GB2312" w:hAnsi="??_GB2312" w:cs="??_GB2312" w:hint="eastAsia"/>
          <w:kern w:val="0"/>
          <w:szCs w:val="32"/>
        </w:rPr>
        <w:t>“</w:t>
      </w:r>
      <w:r>
        <w:rPr>
          <w:rFonts w:ascii="仿宋_GB2312" w:eastAsia="仿宋_GB2312" w:hAnsi="宋体" w:cs="宋体" w:hint="eastAsia"/>
          <w:kern w:val="0"/>
          <w:szCs w:val="32"/>
        </w:rPr>
        <w:t>五业</w:t>
      </w:r>
      <w:r>
        <w:rPr>
          <w:rFonts w:ascii="仿宋_GB2312" w:eastAsia="仿宋_GB2312" w:hAnsi="??_GB2312" w:cs="??_GB2312" w:hint="eastAsia"/>
          <w:kern w:val="0"/>
          <w:szCs w:val="32"/>
        </w:rPr>
        <w:t>”</w:t>
      </w:r>
      <w:r>
        <w:rPr>
          <w:rFonts w:ascii="仿宋_GB2312" w:eastAsia="仿宋_GB2312" w:hAnsi="宋体" w:cs="宋体" w:hint="eastAsia"/>
          <w:kern w:val="0"/>
          <w:szCs w:val="32"/>
        </w:rPr>
        <w:t>联动的技术工人培养模式，通过建立技工培养联盟、发放政府定向培养补助、政府购买培养成果等多种形式，开展定向培训、联合培养；大力开展职业技能提升行动，引导返乡人员入驻园区创新创业。</w:t>
      </w:r>
      <w:r w:rsidRPr="007511AF">
        <w:rPr>
          <w:rFonts w:ascii="黑体" w:eastAsia="黑体" w:hAnsi="黑体" w:hint="eastAsia"/>
          <w:kern w:val="0"/>
          <w:szCs w:val="32"/>
          <w:lang w:val="zh-CN"/>
        </w:rPr>
        <w:t>〔牵头单位：县委组织部；责任单位：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人社局、</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教体局、上饶科技中专、万年中专〕</w:t>
      </w:r>
    </w:p>
    <w:p w:rsidR="00865FFB" w:rsidRDefault="00865FFB" w:rsidP="007511AF">
      <w:pPr>
        <w:ind w:firstLineChars="200" w:firstLine="31680"/>
        <w:rPr>
          <w:rFonts w:ascii="楷体_GB2312" w:eastAsia="楷体_GB2312"/>
          <w:b/>
          <w:bCs/>
          <w:szCs w:val="32"/>
        </w:rPr>
      </w:pPr>
      <w:r>
        <w:rPr>
          <w:rFonts w:ascii="楷体_GB2312" w:eastAsia="楷体_GB2312" w:hint="eastAsia"/>
          <w:b/>
          <w:bCs/>
          <w:szCs w:val="32"/>
        </w:rPr>
        <w:t>（六）实施产业集群提能升级行动</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14</w:t>
      </w:r>
      <w:r>
        <w:rPr>
          <w:rFonts w:ascii="仿宋_GB2312" w:eastAsia="仿宋_GB2312" w:hAnsi="宋体" w:cs="宋体"/>
          <w:b/>
          <w:kern w:val="0"/>
          <w:szCs w:val="32"/>
        </w:rPr>
        <w:t>.</w:t>
      </w:r>
      <w:r>
        <w:rPr>
          <w:rFonts w:ascii="仿宋_GB2312" w:eastAsia="仿宋_GB2312" w:hAnsi="宋体" w:cs="宋体" w:hint="eastAsia"/>
          <w:b/>
          <w:kern w:val="0"/>
          <w:szCs w:val="32"/>
        </w:rPr>
        <w:t>做大产业集群规模总量。</w:t>
      </w:r>
      <w:r>
        <w:rPr>
          <w:rFonts w:ascii="仿宋_GB2312" w:eastAsia="仿宋_GB2312" w:hAnsi="宋体" w:cs="宋体" w:hint="eastAsia"/>
          <w:kern w:val="0"/>
          <w:szCs w:val="32"/>
        </w:rPr>
        <w:t>坚持创新引领，加快产业集聚化、集约化、绿色化、智慧化、融合发展，打造一批具有万年特色优势、在国内外有影响力的产业品牌。不断优化产业集群结构，着力培育省级产业集群。在现有机械电子、纺织新材料两个超</w:t>
      </w:r>
      <w:r>
        <w:rPr>
          <w:rFonts w:ascii="仿宋_GB2312" w:eastAsia="仿宋_GB2312" w:hAnsi="??_GB2312" w:cs="??_GB2312"/>
          <w:kern w:val="0"/>
          <w:szCs w:val="32"/>
        </w:rPr>
        <w:t xml:space="preserve"> 100 </w:t>
      </w:r>
      <w:r>
        <w:rPr>
          <w:rFonts w:ascii="仿宋_GB2312" w:eastAsia="仿宋_GB2312" w:hAnsi="宋体" w:cs="宋体" w:hint="eastAsia"/>
          <w:kern w:val="0"/>
          <w:szCs w:val="32"/>
        </w:rPr>
        <w:t>亿元产业基础上，力争到</w:t>
      </w:r>
      <w:r>
        <w:rPr>
          <w:rFonts w:ascii="仿宋_GB2312" w:eastAsia="仿宋_GB2312" w:hAnsi="??_GB2312" w:cs="??_GB2312"/>
          <w:kern w:val="0"/>
          <w:szCs w:val="32"/>
        </w:rPr>
        <w:t>2025</w:t>
      </w:r>
      <w:r>
        <w:rPr>
          <w:rFonts w:ascii="仿宋_GB2312" w:eastAsia="仿宋_GB2312" w:hAnsi="宋体" w:cs="宋体" w:hint="eastAsia"/>
          <w:kern w:val="0"/>
          <w:szCs w:val="32"/>
        </w:rPr>
        <w:t>年，将食品药品产业跻身至省级产业集群。</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商务局、各乡（镇）人民政府〕</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15</w:t>
      </w:r>
      <w:r>
        <w:rPr>
          <w:rFonts w:ascii="仿宋_GB2312" w:eastAsia="仿宋_GB2312" w:hAnsi="宋体" w:cs="宋体"/>
          <w:b/>
          <w:kern w:val="0"/>
          <w:szCs w:val="32"/>
        </w:rPr>
        <w:t>.</w:t>
      </w:r>
      <w:r>
        <w:rPr>
          <w:rFonts w:ascii="仿宋_GB2312" w:eastAsia="仿宋_GB2312" w:hAnsi="宋体" w:cs="宋体" w:hint="eastAsia"/>
          <w:b/>
          <w:kern w:val="0"/>
          <w:szCs w:val="32"/>
        </w:rPr>
        <w:t>壮大优势产业集群梯队。</w:t>
      </w:r>
      <w:r>
        <w:rPr>
          <w:rFonts w:ascii="仿宋_GB2312" w:eastAsia="仿宋_GB2312" w:hAnsi="宋体" w:cs="宋体" w:hint="eastAsia"/>
          <w:kern w:val="0"/>
          <w:szCs w:val="32"/>
        </w:rPr>
        <w:t>强化集群产业链延链补链壮链，每年实施一批强优势、补短板任务攻坚。积极做好年度产业集群综合评价，努力打造机械电子为省星级产业集群。推进集群企业上云上平台，深化</w:t>
      </w:r>
      <w:r>
        <w:rPr>
          <w:rFonts w:ascii="仿宋_GB2312" w:eastAsia="仿宋_GB2312" w:hAnsi="??_GB2312" w:cs="??_GB2312"/>
          <w:kern w:val="0"/>
          <w:szCs w:val="32"/>
        </w:rPr>
        <w:t>5G+</w:t>
      </w:r>
      <w:r>
        <w:rPr>
          <w:rFonts w:ascii="仿宋_GB2312" w:eastAsia="仿宋_GB2312" w:hAnsi="宋体" w:cs="宋体" w:hint="eastAsia"/>
          <w:kern w:val="0"/>
          <w:szCs w:val="32"/>
        </w:rPr>
        <w:t>工业互联网应用，促进产业集群转型升级。引导园区内企业培育一批创新能力强、品牌影响力突出的数字化转型标杆企业，发挥行业骨干企业的示范效应，带动园区数字化水平整体提升。</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大数据发展服务中心、</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w:t>
      </w:r>
    </w:p>
    <w:p w:rsidR="00865FFB" w:rsidRDefault="00865FFB" w:rsidP="007511AF">
      <w:pPr>
        <w:ind w:firstLineChars="200" w:firstLine="31680"/>
        <w:rPr>
          <w:rFonts w:ascii="楷体_GB2312" w:eastAsia="楷体_GB2312"/>
          <w:b/>
          <w:bCs/>
          <w:szCs w:val="32"/>
        </w:rPr>
      </w:pPr>
      <w:r>
        <w:rPr>
          <w:rFonts w:ascii="楷体_GB2312" w:eastAsia="楷体_GB2312" w:hint="eastAsia"/>
          <w:b/>
          <w:bCs/>
          <w:szCs w:val="32"/>
        </w:rPr>
        <w:t>（七）实施创新管理改革行动</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16</w:t>
      </w:r>
      <w:r>
        <w:rPr>
          <w:rFonts w:ascii="仿宋_GB2312" w:eastAsia="仿宋_GB2312" w:hAnsi="宋体" w:cs="宋体"/>
          <w:b/>
          <w:kern w:val="0"/>
          <w:szCs w:val="32"/>
        </w:rPr>
        <w:t>.</w:t>
      </w:r>
      <w:r>
        <w:rPr>
          <w:rFonts w:ascii="仿宋_GB2312" w:eastAsia="仿宋_GB2312" w:hAnsi="宋体" w:cs="宋体" w:hint="eastAsia"/>
          <w:b/>
          <w:kern w:val="0"/>
          <w:szCs w:val="32"/>
        </w:rPr>
        <w:t>推进高新区改革和创新发展。</w:t>
      </w:r>
      <w:r>
        <w:rPr>
          <w:rFonts w:ascii="仿宋_GB2312" w:eastAsia="仿宋_GB2312" w:hAnsi="宋体" w:cs="宋体" w:hint="eastAsia"/>
          <w:kern w:val="0"/>
          <w:szCs w:val="32"/>
        </w:rPr>
        <w:t>进一步完善高新区管理机制，推进管理扁平化和去行政化，强化高新区经济功能定位。加强与其他园区对接，探索异地孵化、</w:t>
      </w:r>
      <w:r>
        <w:rPr>
          <w:rFonts w:ascii="仿宋_GB2312" w:eastAsia="仿宋_GB2312" w:hAnsi="??_GB2312" w:cs="??_GB2312" w:hint="eastAsia"/>
          <w:kern w:val="0"/>
          <w:szCs w:val="32"/>
        </w:rPr>
        <w:t>“</w:t>
      </w:r>
      <w:r>
        <w:rPr>
          <w:rFonts w:ascii="仿宋_GB2312" w:eastAsia="仿宋_GB2312" w:hAnsi="宋体" w:cs="宋体" w:hint="eastAsia"/>
          <w:kern w:val="0"/>
          <w:szCs w:val="32"/>
        </w:rPr>
        <w:t>飞地经济</w:t>
      </w:r>
      <w:r>
        <w:rPr>
          <w:rFonts w:ascii="仿宋_GB2312" w:eastAsia="仿宋_GB2312" w:hAnsi="??_GB2312" w:cs="??_GB2312" w:hint="eastAsia"/>
          <w:kern w:val="0"/>
          <w:szCs w:val="32"/>
        </w:rPr>
        <w:t>”</w:t>
      </w:r>
      <w:r>
        <w:rPr>
          <w:rFonts w:ascii="仿宋_GB2312" w:eastAsia="仿宋_GB2312" w:hAnsi="宋体" w:cs="宋体" w:hint="eastAsia"/>
          <w:kern w:val="0"/>
          <w:szCs w:val="32"/>
        </w:rPr>
        <w:t>、伙伴园区等多种合作机制。</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发改委、县委编办、</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17</w:t>
      </w:r>
      <w:r>
        <w:rPr>
          <w:rFonts w:ascii="仿宋_GB2312" w:eastAsia="仿宋_GB2312" w:hAnsi="宋体" w:cs="宋体"/>
          <w:b/>
          <w:kern w:val="0"/>
          <w:szCs w:val="32"/>
        </w:rPr>
        <w:t>.</w:t>
      </w:r>
      <w:r>
        <w:rPr>
          <w:rFonts w:ascii="仿宋_GB2312" w:eastAsia="仿宋_GB2312" w:hAnsi="宋体" w:cs="宋体" w:hint="eastAsia"/>
          <w:b/>
          <w:kern w:val="0"/>
          <w:szCs w:val="32"/>
        </w:rPr>
        <w:t>开展高新区运营机制改革试点示范。</w:t>
      </w:r>
      <w:r>
        <w:rPr>
          <w:rFonts w:ascii="仿宋_GB2312" w:eastAsia="仿宋_GB2312" w:hAnsi="宋体" w:cs="宋体" w:hint="eastAsia"/>
          <w:kern w:val="0"/>
          <w:szCs w:val="32"/>
        </w:rPr>
        <w:t>坚持走市场化、专业化之路，健全</w:t>
      </w:r>
      <w:r>
        <w:rPr>
          <w:rFonts w:ascii="仿宋_GB2312" w:eastAsia="仿宋_GB2312" w:hAnsi="??_GB2312" w:cs="??_GB2312" w:hint="eastAsia"/>
          <w:kern w:val="0"/>
          <w:szCs w:val="32"/>
        </w:rPr>
        <w:t>“</w:t>
      </w:r>
      <w:r>
        <w:rPr>
          <w:rFonts w:ascii="仿宋_GB2312" w:eastAsia="仿宋_GB2312" w:hAnsi="宋体" w:cs="宋体" w:hint="eastAsia"/>
          <w:kern w:val="0"/>
          <w:szCs w:val="32"/>
        </w:rPr>
        <w:t>管委会</w:t>
      </w:r>
      <w:r>
        <w:rPr>
          <w:rFonts w:ascii="仿宋_GB2312" w:eastAsia="仿宋_GB2312" w:hAnsi="??_GB2312" w:cs="??_GB2312"/>
          <w:kern w:val="0"/>
          <w:szCs w:val="32"/>
        </w:rPr>
        <w:t>+</w:t>
      </w:r>
      <w:r>
        <w:rPr>
          <w:rFonts w:ascii="仿宋_GB2312" w:eastAsia="仿宋_GB2312" w:hAnsi="宋体" w:cs="宋体" w:hint="eastAsia"/>
          <w:kern w:val="0"/>
          <w:szCs w:val="32"/>
        </w:rPr>
        <w:t>平台公司</w:t>
      </w:r>
      <w:r>
        <w:rPr>
          <w:rFonts w:ascii="仿宋_GB2312" w:eastAsia="仿宋_GB2312" w:hAnsi="??_GB2312" w:cs="??_GB2312" w:hint="eastAsia"/>
          <w:kern w:val="0"/>
          <w:szCs w:val="32"/>
        </w:rPr>
        <w:t>”</w:t>
      </w:r>
      <w:r>
        <w:rPr>
          <w:rFonts w:ascii="仿宋_GB2312" w:eastAsia="仿宋_GB2312" w:hAnsi="宋体" w:cs="宋体" w:hint="eastAsia"/>
          <w:kern w:val="0"/>
          <w:szCs w:val="32"/>
        </w:rPr>
        <w:t>运营管理方式，提升园区的融资功能、开发功能，使政府行政权和企业经营权分离，提高高新区运行管理效率，围绕首位产业、主导产业，以</w:t>
      </w:r>
      <w:r>
        <w:rPr>
          <w:rFonts w:ascii="仿宋_GB2312" w:eastAsia="仿宋_GB2312" w:hAnsi="??_GB2312" w:cs="??_GB2312" w:hint="eastAsia"/>
          <w:kern w:val="0"/>
          <w:szCs w:val="32"/>
        </w:rPr>
        <w:t>“</w:t>
      </w:r>
      <w:r>
        <w:rPr>
          <w:rFonts w:ascii="仿宋_GB2312" w:eastAsia="仿宋_GB2312" w:hAnsi="宋体" w:cs="宋体" w:hint="eastAsia"/>
          <w:kern w:val="0"/>
          <w:szCs w:val="32"/>
        </w:rPr>
        <w:t>区中园</w:t>
      </w:r>
      <w:r>
        <w:rPr>
          <w:rFonts w:ascii="仿宋_GB2312" w:eastAsia="仿宋_GB2312" w:hAnsi="??_GB2312" w:cs="??_GB2312" w:hint="eastAsia"/>
          <w:kern w:val="0"/>
          <w:szCs w:val="32"/>
        </w:rPr>
        <w:t>”</w:t>
      </w:r>
      <w:r>
        <w:rPr>
          <w:rFonts w:ascii="仿宋_GB2312" w:eastAsia="仿宋_GB2312" w:hAnsi="宋体" w:cs="宋体" w:hint="eastAsia"/>
          <w:kern w:val="0"/>
          <w:szCs w:val="32"/>
        </w:rPr>
        <w:t>、</w:t>
      </w:r>
      <w:r>
        <w:rPr>
          <w:rFonts w:ascii="仿宋_GB2312" w:eastAsia="仿宋_GB2312" w:hAnsi="??_GB2312" w:cs="??_GB2312" w:hint="eastAsia"/>
          <w:kern w:val="0"/>
          <w:szCs w:val="32"/>
        </w:rPr>
        <w:t>“</w:t>
      </w:r>
      <w:r>
        <w:rPr>
          <w:rFonts w:ascii="仿宋_GB2312" w:eastAsia="仿宋_GB2312" w:hAnsi="宋体" w:cs="宋体" w:hint="eastAsia"/>
          <w:kern w:val="0"/>
          <w:szCs w:val="32"/>
        </w:rPr>
        <w:t>园中园</w:t>
      </w:r>
      <w:r>
        <w:rPr>
          <w:rFonts w:ascii="仿宋_GB2312" w:eastAsia="仿宋_GB2312" w:hAnsi="??_GB2312" w:cs="??_GB2312" w:hint="eastAsia"/>
          <w:kern w:val="0"/>
          <w:szCs w:val="32"/>
        </w:rPr>
        <w:t>”</w:t>
      </w:r>
      <w:r>
        <w:rPr>
          <w:rFonts w:ascii="仿宋_GB2312" w:eastAsia="仿宋_GB2312" w:hAnsi="宋体" w:cs="宋体" w:hint="eastAsia"/>
          <w:kern w:val="0"/>
          <w:szCs w:val="32"/>
        </w:rPr>
        <w:t>等形式，按照</w:t>
      </w:r>
      <w:r>
        <w:rPr>
          <w:rFonts w:ascii="仿宋_GB2312" w:eastAsia="仿宋_GB2312" w:hAnsi="??_GB2312" w:cs="??_GB2312" w:hint="eastAsia"/>
          <w:kern w:val="0"/>
          <w:szCs w:val="32"/>
        </w:rPr>
        <w:t>“</w:t>
      </w:r>
      <w:r>
        <w:rPr>
          <w:rFonts w:ascii="仿宋_GB2312" w:eastAsia="仿宋_GB2312" w:hAnsi="宋体" w:cs="宋体" w:hint="eastAsia"/>
          <w:kern w:val="0"/>
          <w:szCs w:val="32"/>
        </w:rPr>
        <w:t>市场化运作、企业化经营</w:t>
      </w:r>
      <w:r>
        <w:rPr>
          <w:rFonts w:ascii="仿宋_GB2312" w:eastAsia="仿宋_GB2312" w:hAnsi="??_GB2312" w:cs="??_GB2312" w:hint="eastAsia"/>
          <w:kern w:val="0"/>
          <w:szCs w:val="32"/>
        </w:rPr>
        <w:t>”</w:t>
      </w:r>
      <w:r>
        <w:rPr>
          <w:rFonts w:ascii="仿宋_GB2312" w:eastAsia="仿宋_GB2312" w:hAnsi="宋体" w:cs="宋体" w:hint="eastAsia"/>
          <w:kern w:val="0"/>
          <w:szCs w:val="32"/>
        </w:rPr>
        <w:t>的思路，引进社会资本在高新区内建设和运营特色产业园。</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工发公司、</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w:t>
      </w:r>
      <w:r w:rsidRPr="007511AF">
        <w:rPr>
          <w:rFonts w:ascii="黑体" w:eastAsia="黑体" w:hAnsi="黑体" w:hint="eastAsia"/>
          <w:kern w:val="0"/>
          <w:lang w:val="zh-CN"/>
        </w:rPr>
        <w:t>县</w:t>
      </w:r>
      <w:r w:rsidRPr="007511AF">
        <w:rPr>
          <w:rFonts w:ascii="黑体" w:eastAsia="黑体" w:hAnsi="黑体" w:hint="eastAsia"/>
          <w:kern w:val="0"/>
          <w:szCs w:val="32"/>
          <w:lang w:val="zh-CN"/>
        </w:rPr>
        <w:t>商务局〕</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18</w:t>
      </w:r>
      <w:r>
        <w:rPr>
          <w:rFonts w:ascii="仿宋_GB2312" w:eastAsia="仿宋_GB2312" w:hAnsi="宋体" w:cs="宋体"/>
          <w:b/>
          <w:kern w:val="0"/>
          <w:szCs w:val="32"/>
        </w:rPr>
        <w:t>.</w:t>
      </w:r>
      <w:r>
        <w:rPr>
          <w:rFonts w:ascii="仿宋_GB2312" w:eastAsia="仿宋_GB2312" w:hAnsi="宋体" w:cs="宋体" w:hint="eastAsia"/>
          <w:b/>
          <w:kern w:val="0"/>
          <w:szCs w:val="32"/>
        </w:rPr>
        <w:t>积极推动财税制度改革。</w:t>
      </w:r>
      <w:r>
        <w:rPr>
          <w:rFonts w:ascii="仿宋_GB2312" w:eastAsia="仿宋_GB2312" w:hAnsi="宋体" w:cs="宋体" w:hint="eastAsia"/>
          <w:kern w:val="0"/>
          <w:szCs w:val="32"/>
        </w:rPr>
        <w:t>完善高新区管理体制，加快高新区财政管理体制改革力度</w:t>
      </w:r>
      <w:r w:rsidRPr="00277BA6">
        <w:rPr>
          <w:rFonts w:ascii="仿宋_GB2312" w:eastAsia="仿宋_GB2312" w:hAnsi="宋体" w:cs="宋体" w:hint="eastAsia"/>
          <w:spacing w:val="-6"/>
          <w:kern w:val="0"/>
          <w:szCs w:val="32"/>
        </w:rPr>
        <w:t>，按照财力与事权相匹配原则，制定政府和高新区的收益分配制度，建立财政支出责任分担比例机制，给予高新区财政自主权，建</w:t>
      </w:r>
      <w:r>
        <w:rPr>
          <w:rFonts w:ascii="仿宋_GB2312" w:eastAsia="仿宋_GB2312" w:hAnsi="宋体" w:cs="宋体" w:hint="eastAsia"/>
          <w:kern w:val="0"/>
          <w:szCs w:val="32"/>
        </w:rPr>
        <w:t>立独立的财税核算体系。</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财政局；责任单位：各乡（镇）人民政府、</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p>
    <w:p w:rsidR="00865FFB" w:rsidRDefault="00865FFB" w:rsidP="007511AF">
      <w:pPr>
        <w:ind w:firstLineChars="200" w:firstLine="31680"/>
        <w:rPr>
          <w:rFonts w:ascii="楷体_GB2312" w:eastAsia="楷体_GB2312"/>
          <w:b/>
          <w:bCs/>
          <w:szCs w:val="32"/>
        </w:rPr>
      </w:pPr>
      <w:r>
        <w:rPr>
          <w:rFonts w:ascii="楷体_GB2312" w:eastAsia="楷体_GB2312" w:hint="eastAsia"/>
          <w:b/>
          <w:bCs/>
          <w:szCs w:val="32"/>
        </w:rPr>
        <w:t>（八）实施优化营商环境行动</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19</w:t>
      </w:r>
      <w:r>
        <w:rPr>
          <w:rFonts w:ascii="仿宋_GB2312" w:eastAsia="仿宋_GB2312" w:hAnsi="宋体" w:cs="宋体"/>
          <w:b/>
          <w:kern w:val="0"/>
          <w:szCs w:val="32"/>
        </w:rPr>
        <w:t>.</w:t>
      </w:r>
      <w:r>
        <w:rPr>
          <w:rFonts w:ascii="仿宋_GB2312" w:eastAsia="仿宋_GB2312" w:hAnsi="宋体" w:cs="宋体" w:hint="eastAsia"/>
          <w:b/>
          <w:kern w:val="0"/>
          <w:szCs w:val="32"/>
        </w:rPr>
        <w:t>持续深化放权赋能。</w:t>
      </w:r>
      <w:r>
        <w:rPr>
          <w:rFonts w:ascii="仿宋_GB2312" w:eastAsia="仿宋_GB2312" w:hAnsi="宋体" w:cs="宋体" w:hint="eastAsia"/>
          <w:kern w:val="0"/>
          <w:szCs w:val="32"/>
        </w:rPr>
        <w:t>深入推进</w:t>
      </w:r>
      <w:r>
        <w:rPr>
          <w:rFonts w:ascii="仿宋_GB2312" w:eastAsia="仿宋_GB2312" w:hAnsi="??_GB2312" w:cs="??_GB2312" w:hint="eastAsia"/>
          <w:kern w:val="0"/>
          <w:szCs w:val="32"/>
        </w:rPr>
        <w:t>“</w:t>
      </w:r>
      <w:r>
        <w:rPr>
          <w:rFonts w:ascii="仿宋_GB2312" w:eastAsia="仿宋_GB2312" w:hAnsi="宋体" w:cs="宋体" w:hint="eastAsia"/>
          <w:kern w:val="0"/>
          <w:szCs w:val="32"/>
        </w:rPr>
        <w:t>放管服</w:t>
      </w:r>
      <w:r>
        <w:rPr>
          <w:rFonts w:ascii="仿宋_GB2312" w:eastAsia="仿宋_GB2312" w:hAnsi="??_GB2312" w:cs="??_GB2312" w:hint="eastAsia"/>
          <w:kern w:val="0"/>
          <w:szCs w:val="32"/>
        </w:rPr>
        <w:t>”</w:t>
      </w:r>
      <w:r>
        <w:rPr>
          <w:rFonts w:ascii="仿宋_GB2312" w:eastAsia="仿宋_GB2312" w:hAnsi="宋体" w:cs="宋体" w:hint="eastAsia"/>
          <w:kern w:val="0"/>
          <w:szCs w:val="32"/>
        </w:rPr>
        <w:t>改革，实现高新区赋权清单动态调整制，对高新区的行政权力事项清单实行动态调整，赋予高新区县级经济管理及行政审批和行政执法权限，推动高新区赋权事项承接落实到位，实现</w:t>
      </w:r>
      <w:r>
        <w:rPr>
          <w:rFonts w:ascii="仿宋_GB2312" w:eastAsia="仿宋_GB2312" w:hAnsi="??_GB2312" w:cs="??_GB2312" w:hint="eastAsia"/>
          <w:kern w:val="0"/>
          <w:szCs w:val="32"/>
        </w:rPr>
        <w:t>“</w:t>
      </w:r>
      <w:r>
        <w:rPr>
          <w:rFonts w:ascii="仿宋_GB2312" w:eastAsia="仿宋_GB2312" w:hAnsi="宋体" w:cs="宋体" w:hint="eastAsia"/>
          <w:kern w:val="0"/>
          <w:szCs w:val="32"/>
        </w:rPr>
        <w:t>园区事、园区办</w:t>
      </w:r>
      <w:r>
        <w:rPr>
          <w:rFonts w:ascii="仿宋_GB2312" w:eastAsia="仿宋_GB2312" w:hAnsi="??_GB2312" w:cs="??_GB2312" w:hint="eastAsia"/>
          <w:kern w:val="0"/>
          <w:szCs w:val="32"/>
        </w:rPr>
        <w:t>”</w:t>
      </w:r>
      <w:r>
        <w:rPr>
          <w:rFonts w:ascii="仿宋_GB2312" w:eastAsia="仿宋_GB2312" w:hAnsi="宋体" w:cs="宋体" w:hint="eastAsia"/>
          <w:kern w:val="0"/>
          <w:szCs w:val="32"/>
        </w:rPr>
        <w:t>。</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发改委、</w:t>
      </w:r>
      <w:r w:rsidRPr="007511AF">
        <w:rPr>
          <w:rFonts w:ascii="黑体" w:eastAsia="黑体" w:hAnsi="黑体" w:hint="eastAsia"/>
          <w:kern w:val="0"/>
          <w:lang w:val="zh-CN"/>
        </w:rPr>
        <w:t>县</w:t>
      </w:r>
      <w:r w:rsidRPr="007511AF">
        <w:rPr>
          <w:rFonts w:ascii="黑体" w:eastAsia="黑体" w:hAnsi="黑体" w:hint="eastAsia"/>
          <w:kern w:val="0"/>
          <w:szCs w:val="32"/>
          <w:lang w:val="zh-CN"/>
        </w:rPr>
        <w:t>政数局；责任单位：县委编办、</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p>
    <w:p w:rsidR="00865FFB" w:rsidRPr="007511AF" w:rsidRDefault="00865FFB" w:rsidP="007511AF">
      <w:pPr>
        <w:ind w:firstLineChars="200" w:firstLine="31680"/>
        <w:rPr>
          <w:rFonts w:ascii="黑体" w:eastAsia="黑体" w:hAnsi="黑体"/>
          <w:kern w:val="0"/>
          <w:szCs w:val="32"/>
          <w:lang w:val="zh-CN"/>
        </w:rPr>
      </w:pPr>
      <w:r>
        <w:rPr>
          <w:rFonts w:ascii="仿宋_GB2312" w:eastAsia="仿宋_GB2312" w:hAnsi="??_GB2312" w:cs="??_GB2312"/>
          <w:b/>
          <w:kern w:val="0"/>
          <w:szCs w:val="32"/>
        </w:rPr>
        <w:t>20</w:t>
      </w:r>
      <w:r>
        <w:rPr>
          <w:rFonts w:ascii="仿宋_GB2312" w:eastAsia="仿宋_GB2312" w:hAnsi="宋体" w:cs="宋体"/>
          <w:b/>
          <w:kern w:val="0"/>
          <w:szCs w:val="32"/>
        </w:rPr>
        <w:t>.</w:t>
      </w:r>
      <w:r>
        <w:rPr>
          <w:rFonts w:ascii="仿宋_GB2312" w:eastAsia="仿宋_GB2312" w:hAnsi="宋体" w:cs="宋体" w:hint="eastAsia"/>
          <w:b/>
          <w:kern w:val="0"/>
          <w:szCs w:val="32"/>
        </w:rPr>
        <w:t>营造良好发展环境。</w:t>
      </w:r>
      <w:r>
        <w:rPr>
          <w:rFonts w:ascii="仿宋_GB2312" w:eastAsia="仿宋_GB2312" w:hAnsi="宋体" w:cs="宋体" w:hint="eastAsia"/>
          <w:kern w:val="0"/>
          <w:szCs w:val="32"/>
        </w:rPr>
        <w:t>县直有关部门要紧紧围绕高新区创新发展，在财税、金融、土地、产业、人才、科技创新等方面出台系统化集成化的支持政策，让高新区成为</w:t>
      </w:r>
      <w:r>
        <w:rPr>
          <w:rFonts w:ascii="仿宋_GB2312" w:eastAsia="仿宋_GB2312" w:hAnsi="??_GB2312" w:cs="??_GB2312" w:hint="eastAsia"/>
          <w:kern w:val="0"/>
          <w:szCs w:val="32"/>
        </w:rPr>
        <w:t>“</w:t>
      </w:r>
      <w:r>
        <w:rPr>
          <w:rFonts w:ascii="仿宋_GB2312" w:eastAsia="仿宋_GB2312" w:hAnsi="宋体" w:cs="宋体" w:hint="eastAsia"/>
          <w:kern w:val="0"/>
          <w:szCs w:val="32"/>
        </w:rPr>
        <w:t>政策洼地</w:t>
      </w:r>
      <w:r>
        <w:rPr>
          <w:rFonts w:ascii="仿宋_GB2312" w:eastAsia="仿宋_GB2312" w:hAnsi="??_GB2312" w:cs="??_GB2312" w:hint="eastAsia"/>
          <w:kern w:val="0"/>
          <w:szCs w:val="32"/>
        </w:rPr>
        <w:t>”</w:t>
      </w:r>
      <w:r>
        <w:rPr>
          <w:rFonts w:ascii="仿宋_GB2312" w:eastAsia="仿宋_GB2312" w:hAnsi="宋体" w:cs="宋体" w:hint="eastAsia"/>
          <w:kern w:val="0"/>
          <w:szCs w:val="32"/>
        </w:rPr>
        <w:t>。进一步健全领导挂点、部门帮扶、企业特派员、开拓市场万里行等工作机制，加强部门联动，及时帮助企业（项目）排忧解难。深入实施营商环境</w:t>
      </w:r>
      <w:r>
        <w:rPr>
          <w:rFonts w:ascii="仿宋_GB2312" w:eastAsia="仿宋_GB2312" w:hAnsi="??_GB2312" w:cs="??_GB2312" w:hint="eastAsia"/>
          <w:kern w:val="0"/>
          <w:szCs w:val="32"/>
        </w:rPr>
        <w:t>“</w:t>
      </w:r>
      <w:r>
        <w:rPr>
          <w:rFonts w:ascii="仿宋_GB2312" w:eastAsia="仿宋_GB2312" w:hAnsi="宋体" w:cs="宋体" w:hint="eastAsia"/>
          <w:kern w:val="0"/>
          <w:szCs w:val="32"/>
        </w:rPr>
        <w:t>一号改革工程</w:t>
      </w:r>
      <w:r>
        <w:rPr>
          <w:rFonts w:ascii="仿宋_GB2312" w:eastAsia="仿宋_GB2312" w:hAnsi="??_GB2312" w:cs="??_GB2312" w:hint="eastAsia"/>
          <w:kern w:val="0"/>
          <w:szCs w:val="32"/>
        </w:rPr>
        <w:t>”</w:t>
      </w:r>
      <w:r>
        <w:rPr>
          <w:rFonts w:ascii="仿宋_GB2312" w:eastAsia="仿宋_GB2312" w:hAnsi="宋体" w:cs="宋体" w:hint="eastAsia"/>
          <w:kern w:val="0"/>
          <w:szCs w:val="32"/>
        </w:rPr>
        <w:t>，全面实现一流的标准化、规范化、便利化、智能化政务服务，积极推进企业全生命周期相关联的政务服务事项</w:t>
      </w:r>
      <w:r>
        <w:rPr>
          <w:rFonts w:ascii="仿宋_GB2312" w:eastAsia="仿宋_GB2312" w:hAnsi="??_GB2312" w:cs="??_GB2312" w:hint="eastAsia"/>
          <w:kern w:val="0"/>
          <w:szCs w:val="32"/>
        </w:rPr>
        <w:t>“</w:t>
      </w:r>
      <w:r>
        <w:rPr>
          <w:rFonts w:ascii="仿宋_GB2312" w:eastAsia="仿宋_GB2312" w:hAnsi="宋体" w:cs="宋体" w:hint="eastAsia"/>
          <w:kern w:val="0"/>
          <w:szCs w:val="32"/>
        </w:rPr>
        <w:t>一件事一次办</w:t>
      </w:r>
      <w:r>
        <w:rPr>
          <w:rFonts w:ascii="仿宋_GB2312" w:eastAsia="仿宋_GB2312" w:hAnsi="??_GB2312" w:cs="??_GB2312" w:hint="eastAsia"/>
          <w:kern w:val="0"/>
          <w:szCs w:val="32"/>
        </w:rPr>
        <w:t>”</w:t>
      </w:r>
      <w:r>
        <w:rPr>
          <w:rFonts w:ascii="仿宋_GB2312" w:eastAsia="仿宋_GB2312" w:hAnsi="宋体" w:cs="宋体" w:hint="eastAsia"/>
          <w:kern w:val="0"/>
          <w:szCs w:val="32"/>
        </w:rPr>
        <w:t>改革。全面落实国家、省、市、县扶持实体经济稳增长系列政策措施，切实减轻市场主体负担，提振经济发展活力，降低企业经营成本。</w:t>
      </w:r>
      <w:r w:rsidRPr="007511AF">
        <w:rPr>
          <w:rFonts w:ascii="黑体" w:eastAsia="黑体" w:hAnsi="黑体" w:hint="eastAsia"/>
          <w:kern w:val="0"/>
          <w:szCs w:val="32"/>
          <w:lang w:val="zh-CN"/>
        </w:rPr>
        <w:t>〔牵头单位：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发改委；责任单位：</w:t>
      </w:r>
      <w:r w:rsidRPr="007511AF">
        <w:rPr>
          <w:rFonts w:ascii="黑体" w:eastAsia="黑体" w:hAnsi="黑体" w:hint="eastAsia"/>
          <w:kern w:val="0"/>
          <w:lang w:val="zh-CN"/>
        </w:rPr>
        <w:t>县</w:t>
      </w:r>
      <w:r w:rsidRPr="007511AF">
        <w:rPr>
          <w:rFonts w:ascii="黑体" w:eastAsia="黑体" w:hAnsi="黑体" w:hint="eastAsia"/>
          <w:kern w:val="0"/>
          <w:szCs w:val="32"/>
          <w:lang w:val="zh-CN"/>
        </w:rPr>
        <w:t>政数局、</w:t>
      </w:r>
      <w:r w:rsidRPr="007511AF">
        <w:rPr>
          <w:rFonts w:ascii="黑体" w:eastAsia="黑体" w:hAnsi="黑体" w:hint="eastAsia"/>
          <w:kern w:val="0"/>
          <w:lang w:val="zh-CN"/>
        </w:rPr>
        <w:t>县</w:t>
      </w:r>
      <w:r w:rsidRPr="007511AF">
        <w:rPr>
          <w:rFonts w:ascii="黑体" w:eastAsia="黑体" w:hAnsi="黑体" w:hint="eastAsia"/>
          <w:kern w:val="0"/>
          <w:szCs w:val="32"/>
          <w:lang w:val="zh-CN"/>
        </w:rPr>
        <w:t>工信局、</w:t>
      </w:r>
      <w:r w:rsidRPr="007511AF">
        <w:rPr>
          <w:rFonts w:ascii="黑体" w:eastAsia="黑体" w:hAnsi="黑体" w:hint="eastAsia"/>
          <w:kern w:val="0"/>
          <w:lang w:val="zh-CN"/>
        </w:rPr>
        <w:t>县</w:t>
      </w:r>
      <w:r w:rsidRPr="007511AF">
        <w:rPr>
          <w:rFonts w:ascii="黑体" w:eastAsia="黑体" w:hAnsi="黑体" w:hint="eastAsia"/>
          <w:kern w:val="0"/>
          <w:szCs w:val="32"/>
          <w:lang w:val="zh-CN"/>
        </w:rPr>
        <w:t>财政局、</w:t>
      </w:r>
      <w:r w:rsidRPr="007511AF">
        <w:rPr>
          <w:rFonts w:ascii="黑体" w:eastAsia="黑体" w:hAnsi="黑体" w:hint="eastAsia"/>
          <w:kern w:val="0"/>
          <w:lang w:val="zh-CN"/>
        </w:rPr>
        <w:t>县</w:t>
      </w:r>
      <w:r w:rsidRPr="007511AF">
        <w:rPr>
          <w:rFonts w:ascii="黑体" w:eastAsia="黑体" w:hAnsi="黑体" w:hint="eastAsia"/>
          <w:kern w:val="0"/>
          <w:szCs w:val="32"/>
          <w:lang w:val="zh-CN"/>
        </w:rPr>
        <w:t>税务局、</w:t>
      </w:r>
      <w:r w:rsidRPr="007511AF">
        <w:rPr>
          <w:rFonts w:ascii="黑体" w:eastAsia="黑体" w:hAnsi="黑体" w:hint="eastAsia"/>
          <w:kern w:val="0"/>
          <w:lang w:val="zh-CN"/>
        </w:rPr>
        <w:t>县</w:t>
      </w:r>
      <w:r w:rsidRPr="007511AF">
        <w:rPr>
          <w:rFonts w:ascii="黑体" w:eastAsia="黑体" w:hAnsi="黑体" w:hint="eastAsia"/>
          <w:kern w:val="0"/>
          <w:szCs w:val="32"/>
          <w:lang w:val="zh-CN"/>
        </w:rPr>
        <w:t>自然资源局、各银行、</w:t>
      </w:r>
      <w:r w:rsidRPr="007511AF">
        <w:rPr>
          <w:rFonts w:ascii="黑体" w:eastAsia="黑体" w:hAnsi="黑体" w:hint="eastAsia"/>
          <w:kern w:val="0"/>
          <w:lang w:val="zh-CN"/>
        </w:rPr>
        <w:t>县</w:t>
      </w:r>
      <w:r w:rsidRPr="007511AF">
        <w:rPr>
          <w:rFonts w:ascii="黑体" w:eastAsia="黑体" w:hAnsi="黑体" w:hint="eastAsia"/>
          <w:kern w:val="0"/>
          <w:szCs w:val="32"/>
          <w:lang w:val="zh-CN"/>
        </w:rPr>
        <w:t>市管局、</w:t>
      </w:r>
      <w:r w:rsidRPr="007511AF">
        <w:rPr>
          <w:rFonts w:ascii="黑体" w:eastAsia="黑体" w:hAnsi="黑体" w:hint="eastAsia"/>
          <w:kern w:val="0"/>
          <w:lang w:val="zh-CN"/>
        </w:rPr>
        <w:t>县</w:t>
      </w:r>
      <w:r w:rsidRPr="007511AF">
        <w:rPr>
          <w:rFonts w:ascii="黑体" w:eastAsia="黑体" w:hAnsi="黑体" w:hint="eastAsia"/>
          <w:kern w:val="0"/>
          <w:szCs w:val="32"/>
          <w:lang w:val="zh-CN"/>
        </w:rPr>
        <w:t>生态环境局、</w:t>
      </w:r>
      <w:r w:rsidRPr="007511AF">
        <w:rPr>
          <w:rFonts w:ascii="黑体" w:eastAsia="黑体" w:hAnsi="黑体" w:hint="eastAsia"/>
          <w:kern w:val="0"/>
          <w:lang w:val="zh-CN"/>
        </w:rPr>
        <w:t>县</w:t>
      </w:r>
      <w:r w:rsidRPr="007511AF">
        <w:rPr>
          <w:rFonts w:ascii="黑体" w:eastAsia="黑体" w:hAnsi="黑体" w:hint="eastAsia"/>
          <w:kern w:val="0"/>
          <w:szCs w:val="32"/>
          <w:lang w:val="zh-CN"/>
        </w:rPr>
        <w:t>应急管理局、</w:t>
      </w:r>
      <w:r w:rsidRPr="007511AF">
        <w:rPr>
          <w:rFonts w:ascii="黑体" w:eastAsia="黑体" w:hAnsi="黑体" w:hint="eastAsia"/>
          <w:kern w:val="0"/>
          <w:lang w:val="zh-CN"/>
        </w:rPr>
        <w:t>县</w:t>
      </w:r>
      <w:r w:rsidRPr="007511AF">
        <w:rPr>
          <w:rFonts w:ascii="黑体" w:eastAsia="黑体" w:hAnsi="黑体" w:hint="eastAsia"/>
          <w:kern w:val="0"/>
          <w:szCs w:val="32"/>
          <w:lang w:val="zh-CN"/>
        </w:rPr>
        <w:t>高新区管委会〕</w:t>
      </w:r>
    </w:p>
    <w:p w:rsidR="00865FFB" w:rsidRDefault="00865FFB" w:rsidP="007511AF">
      <w:pPr>
        <w:ind w:firstLineChars="200" w:firstLine="31680"/>
        <w:rPr>
          <w:rFonts w:ascii="黑体" w:eastAsia="黑体" w:hAnsi="黑体" w:cs="??_GB2312"/>
          <w:bCs/>
          <w:kern w:val="0"/>
          <w:szCs w:val="32"/>
        </w:rPr>
      </w:pPr>
      <w:r>
        <w:rPr>
          <w:rFonts w:ascii="黑体" w:eastAsia="黑体" w:hAnsi="黑体" w:cs="宋体" w:hint="eastAsia"/>
          <w:bCs/>
          <w:kern w:val="0"/>
          <w:szCs w:val="32"/>
        </w:rPr>
        <w:t>四、工作要求</w:t>
      </w:r>
    </w:p>
    <w:p w:rsidR="00865FFB" w:rsidRDefault="00865FFB" w:rsidP="007511AF">
      <w:pPr>
        <w:ind w:firstLineChars="200" w:firstLine="31680"/>
        <w:rPr>
          <w:rFonts w:ascii="仿宋_GB2312" w:eastAsia="仿宋_GB2312" w:cs="??_GB2312"/>
          <w:kern w:val="0"/>
          <w:szCs w:val="32"/>
        </w:rPr>
      </w:pPr>
      <w:r>
        <w:rPr>
          <w:rFonts w:ascii="楷体_GB2312" w:eastAsia="楷体_GB2312" w:hint="eastAsia"/>
          <w:b/>
          <w:bCs/>
          <w:szCs w:val="32"/>
        </w:rPr>
        <w:t>（一）压实责任主体。</w:t>
      </w:r>
      <w:r>
        <w:rPr>
          <w:rFonts w:ascii="仿宋_GB2312" w:eastAsia="仿宋_GB2312" w:hAnsi="宋体" w:cs="宋体" w:hint="eastAsia"/>
          <w:kern w:val="0"/>
          <w:szCs w:val="32"/>
        </w:rPr>
        <w:t>各部门要进一步凝聚共识，集中优势资源支持高新区发展。县委、县政府每季度召开工口会议，专题研究推进高新区改革发展工作。各部门要按照分工安排密切配合，各司其职、各尽其责，进一步细化工作措施，为高新区改革和创新发展提供全方位保障。要切实增强责任意识，健全主要领导负总责、分管领导抓落实的高位推动机制。</w:t>
      </w:r>
    </w:p>
    <w:p w:rsidR="00865FFB" w:rsidRDefault="00865FFB" w:rsidP="007511AF">
      <w:pPr>
        <w:ind w:firstLineChars="200" w:firstLine="31680"/>
        <w:rPr>
          <w:rFonts w:ascii="仿宋_GB2312" w:eastAsia="仿宋_GB2312" w:cs="??_GB2312"/>
          <w:kern w:val="0"/>
          <w:szCs w:val="32"/>
        </w:rPr>
      </w:pPr>
      <w:r>
        <w:rPr>
          <w:rFonts w:ascii="楷体_GB2312" w:eastAsia="楷体_GB2312" w:hint="eastAsia"/>
          <w:b/>
          <w:bCs/>
          <w:szCs w:val="32"/>
        </w:rPr>
        <w:t>（二）明确目标任务</w:t>
      </w:r>
      <w:r>
        <w:rPr>
          <w:rFonts w:ascii="仿宋_GB2312" w:eastAsia="仿宋_GB2312" w:hAnsi="宋体" w:cs="宋体" w:hint="eastAsia"/>
          <w:kern w:val="0"/>
          <w:szCs w:val="32"/>
        </w:rPr>
        <w:t>。相关职能部门要高点定位、自我加压，结合实际制定本单位实施方案，明确年度阶段目标，细化分解任务，责任落实到人，确保各项任务优质高效完成。要建立工作督导机制，确保各项措施落到实处、见到实效。</w:t>
      </w:r>
    </w:p>
    <w:p w:rsidR="00865FFB" w:rsidRDefault="00865FFB" w:rsidP="007511AF">
      <w:pPr>
        <w:ind w:firstLineChars="200" w:firstLine="31680"/>
        <w:rPr>
          <w:rFonts w:ascii="仿宋_GB2312" w:eastAsia="仿宋_GB2312" w:hAnsi="宋体" w:cs="宋体"/>
          <w:spacing w:val="-2"/>
          <w:kern w:val="0"/>
          <w:szCs w:val="32"/>
        </w:rPr>
      </w:pPr>
      <w:r>
        <w:rPr>
          <w:rFonts w:ascii="楷体_GB2312" w:eastAsia="楷体_GB2312" w:hint="eastAsia"/>
          <w:b/>
          <w:bCs/>
          <w:szCs w:val="32"/>
        </w:rPr>
        <w:t>（三）强化考核奖惩</w:t>
      </w:r>
      <w:r>
        <w:rPr>
          <w:rFonts w:ascii="仿宋_GB2312" w:eastAsia="仿宋_GB2312" w:hAnsi="宋体" w:cs="宋体" w:hint="eastAsia"/>
          <w:kern w:val="0"/>
          <w:szCs w:val="32"/>
        </w:rPr>
        <w:t>。各部门各单位要积极配合全省、全市对高新区的综合考评，对工作不力造成扣分排位落后的部门或单位将予以通报批评并列入年度综合考评。切实增强全县高新区改</w:t>
      </w:r>
      <w:r>
        <w:rPr>
          <w:rFonts w:ascii="仿宋_GB2312" w:eastAsia="仿宋_GB2312" w:hAnsi="宋体" w:cs="宋体" w:hint="eastAsia"/>
          <w:spacing w:val="-2"/>
          <w:kern w:val="0"/>
          <w:szCs w:val="32"/>
        </w:rPr>
        <w:t>革和创新发展的责任感和紧迫感，为全县经济发展提供有力保障。</w:t>
      </w: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Pr="007511AF" w:rsidRDefault="00865FFB" w:rsidP="007511AF">
      <w:pPr>
        <w:pStyle w:val="PlainText"/>
        <w:rPr>
          <w:sz w:val="84"/>
          <w:szCs w:val="84"/>
        </w:rPr>
      </w:pPr>
    </w:p>
    <w:p w:rsidR="00865FFB" w:rsidRDefault="00865FFB" w:rsidP="007511AF">
      <w:pPr>
        <w:spacing w:line="530" w:lineRule="exact"/>
        <w:ind w:firstLineChars="200" w:firstLine="31680"/>
        <w:rPr>
          <w:rFonts w:ascii="仿宋" w:eastAsia="仿宋" w:hAnsi="仿宋"/>
          <w:szCs w:val="32"/>
        </w:rPr>
      </w:pPr>
    </w:p>
    <w:p w:rsidR="00865FFB" w:rsidRDefault="00865FFB" w:rsidP="007511AF">
      <w:pPr>
        <w:spacing w:line="530" w:lineRule="exact"/>
        <w:ind w:firstLineChars="200" w:firstLine="31680"/>
        <w:rPr>
          <w:rFonts w:ascii="仿宋" w:eastAsia="仿宋" w:hAnsi="仿宋"/>
          <w:szCs w:val="32"/>
        </w:rPr>
      </w:pPr>
    </w:p>
    <w:p w:rsidR="00865FFB" w:rsidRDefault="00865FFB" w:rsidP="007511AF">
      <w:pPr>
        <w:spacing w:line="530" w:lineRule="exact"/>
        <w:ind w:firstLineChars="200" w:firstLine="31680"/>
        <w:rPr>
          <w:rFonts w:ascii="仿宋" w:eastAsia="仿宋" w:hAnsi="仿宋"/>
          <w:szCs w:val="32"/>
        </w:rPr>
      </w:pPr>
    </w:p>
    <w:p w:rsidR="00865FFB" w:rsidRDefault="00865FFB" w:rsidP="007511AF">
      <w:pPr>
        <w:spacing w:line="530" w:lineRule="exact"/>
        <w:ind w:firstLineChars="200" w:firstLine="31680"/>
        <w:rPr>
          <w:rFonts w:ascii="仿宋" w:eastAsia="仿宋" w:hAnsi="仿宋"/>
          <w:szCs w:val="32"/>
        </w:rPr>
      </w:pPr>
    </w:p>
    <w:p w:rsidR="00865FFB" w:rsidRDefault="00865FFB" w:rsidP="007511AF">
      <w:pPr>
        <w:jc w:val="center"/>
        <w:rPr>
          <w:rFonts w:ascii="Calibri" w:eastAsia="仿宋_GB2312" w:hAnsi="Calibri"/>
          <w:szCs w:val="32"/>
        </w:rPr>
      </w:pPr>
      <w:r>
        <w:rPr>
          <w:noProof/>
        </w:rPr>
        <w:pict>
          <v:line id="直线 8" o:spid="_x0000_s1026" style="position:absolute;left:0;text-align:left;z-index:251658240" from="-2.85pt,30.25pt" to="447.15pt,30.25pt" o:gfxdata="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23&#10;O+bWAAAACAEAAA8AAAAAAAAAAQAgAAAAIgAAAGRycy9kb3ducmV2LnhtbFBLAQIUABQAAAAIAIdO&#10;4kA79+/67AEAAOkDAAAOAAAAAAAAAAEAIAAAACUBAABkcnMvZTJvRG9jLnhtbFBLBQYAAAAABgAG&#10;AFkBAACDBQAAAAA=&#10;"/>
        </w:pict>
      </w:r>
      <w:r>
        <w:rPr>
          <w:noProof/>
        </w:rPr>
        <w:pict>
          <v:line id="直线 9" o:spid="_x0000_s1027" style="position:absolute;left:0;text-align:left;z-index:251659264" from="-3.1pt,.3pt" to="446.9pt,.3pt" o:gfxdata="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ubLTNIA&#10;AAAEAQAADwAAAAAAAAABACAAAAAiAAAAZHJzL2Rvd25yZXYueG1sUEsBAhQAFAAAAAgAh07iQL1m&#10;SSzsAQAA6QMAAA4AAAAAAAAAAQAgAAAAIQEAAGRycy9lMm9Eb2MueG1sUEsFBgAAAAAGAAYAWQEA&#10;AH8FAAAAAA==&#10;"/>
        </w:pict>
      </w:r>
      <w:r>
        <w:rPr>
          <w:rFonts w:ascii="仿宋_GB2312" w:eastAsia="仿宋_GB2312" w:hAnsi="仿宋" w:hint="eastAsia"/>
          <w:szCs w:val="32"/>
        </w:rPr>
        <w:t>万年县人民政府办公室秘书股</w:t>
      </w:r>
      <w:r>
        <w:rPr>
          <w:rFonts w:ascii="仿宋_GB2312" w:eastAsia="仿宋_GB2312" w:hAnsi="仿宋"/>
          <w:szCs w:val="32"/>
        </w:rPr>
        <w:t xml:space="preserve">       2023</w:t>
      </w:r>
      <w:r>
        <w:rPr>
          <w:rFonts w:ascii="仿宋_GB2312" w:eastAsia="仿宋_GB2312" w:hAnsi="仿宋" w:hint="eastAsia"/>
          <w:szCs w:val="32"/>
        </w:rPr>
        <w:t>年</w:t>
      </w:r>
      <w:r>
        <w:rPr>
          <w:rFonts w:ascii="仿宋_GB2312" w:eastAsia="仿宋_GB2312" w:hAnsi="仿宋"/>
          <w:szCs w:val="32"/>
        </w:rPr>
        <w:t>7</w:t>
      </w:r>
      <w:r>
        <w:rPr>
          <w:rFonts w:ascii="仿宋_GB2312" w:eastAsia="仿宋_GB2312" w:hAnsi="仿宋" w:hint="eastAsia"/>
          <w:szCs w:val="32"/>
        </w:rPr>
        <w:t>月</w:t>
      </w:r>
      <w:r>
        <w:rPr>
          <w:rFonts w:ascii="仿宋_GB2312" w:eastAsia="仿宋_GB2312" w:hAnsi="仿宋"/>
          <w:szCs w:val="32"/>
        </w:rPr>
        <w:t>21</w:t>
      </w:r>
      <w:r>
        <w:rPr>
          <w:rFonts w:ascii="仿宋_GB2312" w:eastAsia="仿宋_GB2312" w:hAnsi="仿宋" w:hint="eastAsia"/>
          <w:szCs w:val="32"/>
        </w:rPr>
        <w:t>日印发</w:t>
      </w:r>
    </w:p>
    <w:sectPr w:rsidR="00865FFB" w:rsidSect="007511AF">
      <w:headerReference w:type="even" r:id="rId6"/>
      <w:headerReference w:type="default" r:id="rId7"/>
      <w:footerReference w:type="even" r:id="rId8"/>
      <w:footerReference w:type="default" r:id="rId9"/>
      <w:headerReference w:type="first" r:id="rId10"/>
      <w:footerReference w:type="first" r:id="rId11"/>
      <w:pgSz w:w="11907" w:h="16840" w:code="9"/>
      <w:pgMar w:top="2098" w:right="1531" w:bottom="1814"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FB" w:rsidRDefault="00865FFB" w:rsidP="00D93CE5">
      <w:r>
        <w:separator/>
      </w:r>
    </w:p>
  </w:endnote>
  <w:endnote w:type="continuationSeparator" w:id="0">
    <w:p w:rsidR="00865FFB" w:rsidRDefault="00865FFB" w:rsidP="00D9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FB" w:rsidRDefault="00865FF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65FFB" w:rsidRDefault="00865FF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FB" w:rsidRDefault="00865FFB">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p w:rsidR="00865FFB" w:rsidRDefault="00865FF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FB" w:rsidRDefault="00865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FB" w:rsidRDefault="00865FFB" w:rsidP="00D93CE5">
      <w:r>
        <w:separator/>
      </w:r>
    </w:p>
  </w:footnote>
  <w:footnote w:type="continuationSeparator" w:id="0">
    <w:p w:rsidR="00865FFB" w:rsidRDefault="00865FFB" w:rsidP="00D93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FB" w:rsidRDefault="00865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FB" w:rsidRDefault="00865FFB" w:rsidP="007511A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FB" w:rsidRDefault="00865F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JiOTA1ZDliOTZkNDlhYjdjOTJmYThmZDc1YjgwZWEifQ=="/>
  </w:docVars>
  <w:rsids>
    <w:rsidRoot w:val="125A42E2"/>
    <w:rsid w:val="DAEF8F96"/>
    <w:rsid w:val="E8EFF04E"/>
    <w:rsid w:val="000129B1"/>
    <w:rsid w:val="00022884"/>
    <w:rsid w:val="00060133"/>
    <w:rsid w:val="000D3533"/>
    <w:rsid w:val="001B4F2D"/>
    <w:rsid w:val="001E7862"/>
    <w:rsid w:val="00225D3F"/>
    <w:rsid w:val="00240DAC"/>
    <w:rsid w:val="00277BA6"/>
    <w:rsid w:val="002B124C"/>
    <w:rsid w:val="002F2B81"/>
    <w:rsid w:val="00327C8A"/>
    <w:rsid w:val="003D43A1"/>
    <w:rsid w:val="004002F6"/>
    <w:rsid w:val="00486928"/>
    <w:rsid w:val="00497724"/>
    <w:rsid w:val="004C3891"/>
    <w:rsid w:val="004F1F31"/>
    <w:rsid w:val="004F6574"/>
    <w:rsid w:val="00506523"/>
    <w:rsid w:val="005551D7"/>
    <w:rsid w:val="00574417"/>
    <w:rsid w:val="005C4E56"/>
    <w:rsid w:val="006174FD"/>
    <w:rsid w:val="006639BB"/>
    <w:rsid w:val="006763AA"/>
    <w:rsid w:val="006D545F"/>
    <w:rsid w:val="007511AF"/>
    <w:rsid w:val="007A1A33"/>
    <w:rsid w:val="007A400D"/>
    <w:rsid w:val="007B55D4"/>
    <w:rsid w:val="007F249C"/>
    <w:rsid w:val="007F4810"/>
    <w:rsid w:val="00835ABF"/>
    <w:rsid w:val="00865FFB"/>
    <w:rsid w:val="008C4E35"/>
    <w:rsid w:val="00924C84"/>
    <w:rsid w:val="00932599"/>
    <w:rsid w:val="009870D7"/>
    <w:rsid w:val="009B623A"/>
    <w:rsid w:val="009C1650"/>
    <w:rsid w:val="00A141C4"/>
    <w:rsid w:val="00A27C36"/>
    <w:rsid w:val="00AE4B27"/>
    <w:rsid w:val="00AE50E1"/>
    <w:rsid w:val="00B27C06"/>
    <w:rsid w:val="00B631DA"/>
    <w:rsid w:val="00B74515"/>
    <w:rsid w:val="00BD285D"/>
    <w:rsid w:val="00C0308A"/>
    <w:rsid w:val="00C10673"/>
    <w:rsid w:val="00C14BF5"/>
    <w:rsid w:val="00C7616B"/>
    <w:rsid w:val="00CB26AA"/>
    <w:rsid w:val="00D0302A"/>
    <w:rsid w:val="00D15047"/>
    <w:rsid w:val="00D26134"/>
    <w:rsid w:val="00D261E6"/>
    <w:rsid w:val="00D82A22"/>
    <w:rsid w:val="00D91B4C"/>
    <w:rsid w:val="00D93CE5"/>
    <w:rsid w:val="00D9467A"/>
    <w:rsid w:val="00DB3042"/>
    <w:rsid w:val="00E309D5"/>
    <w:rsid w:val="00E90E90"/>
    <w:rsid w:val="00ED118B"/>
    <w:rsid w:val="00F300FF"/>
    <w:rsid w:val="00F4643D"/>
    <w:rsid w:val="00F5376A"/>
    <w:rsid w:val="00F94665"/>
    <w:rsid w:val="00FA2959"/>
    <w:rsid w:val="00FA3039"/>
    <w:rsid w:val="00FB1679"/>
    <w:rsid w:val="00FC58F4"/>
    <w:rsid w:val="00FE0039"/>
    <w:rsid w:val="0D35395E"/>
    <w:rsid w:val="125A42E2"/>
    <w:rsid w:val="131979F8"/>
    <w:rsid w:val="15827E78"/>
    <w:rsid w:val="23683374"/>
    <w:rsid w:val="2AEE10E1"/>
    <w:rsid w:val="334F6734"/>
    <w:rsid w:val="35A4024D"/>
    <w:rsid w:val="3D357321"/>
    <w:rsid w:val="3D696103"/>
    <w:rsid w:val="43094012"/>
    <w:rsid w:val="43493596"/>
    <w:rsid w:val="45040F64"/>
    <w:rsid w:val="4CF2188D"/>
    <w:rsid w:val="4D690265"/>
    <w:rsid w:val="51246D02"/>
    <w:rsid w:val="5D94214D"/>
    <w:rsid w:val="662F78EB"/>
    <w:rsid w:val="69C433E5"/>
    <w:rsid w:val="6D0A1E4D"/>
    <w:rsid w:val="6DAB79F8"/>
    <w:rsid w:val="76BA46E3"/>
    <w:rsid w:val="76EFDAAB"/>
    <w:rsid w:val="776DE71E"/>
    <w:rsid w:val="7E996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PlainText"/>
    <w:qFormat/>
    <w:rsid w:val="00D93CE5"/>
    <w:pPr>
      <w:widowControl w:val="0"/>
      <w:jc w:val="both"/>
    </w:pPr>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next w:val="Header"/>
    <w:link w:val="PlainTextChar"/>
    <w:uiPriority w:val="99"/>
    <w:rsid w:val="00D93CE5"/>
    <w:rPr>
      <w:rFonts w:ascii="宋体" w:hAnsi="Courier New" w:cs="Courier New"/>
      <w:sz w:val="21"/>
    </w:rPr>
  </w:style>
  <w:style w:type="character" w:customStyle="1" w:styleId="PlainTextChar">
    <w:name w:val="Plain Text Char"/>
    <w:basedOn w:val="DefaultParagraphFont"/>
    <w:link w:val="PlainText"/>
    <w:uiPriority w:val="99"/>
    <w:semiHidden/>
    <w:locked/>
    <w:rsid w:val="00D93CE5"/>
    <w:rPr>
      <w:rFonts w:ascii="宋体" w:hAnsi="Courier New" w:cs="Courier New"/>
      <w:sz w:val="21"/>
      <w:szCs w:val="21"/>
    </w:rPr>
  </w:style>
  <w:style w:type="paragraph" w:styleId="Header">
    <w:name w:val="header"/>
    <w:basedOn w:val="Normal"/>
    <w:next w:val="BlockText"/>
    <w:link w:val="HeaderChar"/>
    <w:uiPriority w:val="99"/>
    <w:rsid w:val="00D93C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93CE5"/>
    <w:rPr>
      <w:rFonts w:eastAsia="Times New Roman" w:cs="Times New Roman"/>
      <w:sz w:val="18"/>
      <w:szCs w:val="18"/>
    </w:rPr>
  </w:style>
  <w:style w:type="paragraph" w:styleId="BlockText">
    <w:name w:val="Block Text"/>
    <w:basedOn w:val="Normal"/>
    <w:uiPriority w:val="99"/>
    <w:rsid w:val="00D93CE5"/>
    <w:pPr>
      <w:ind w:leftChars="700" w:left="1440" w:rightChars="700" w:right="700"/>
    </w:pPr>
  </w:style>
  <w:style w:type="paragraph" w:styleId="NormalIndent">
    <w:name w:val="Normal Indent"/>
    <w:basedOn w:val="Normal"/>
    <w:uiPriority w:val="99"/>
    <w:rsid w:val="00D93CE5"/>
    <w:pPr>
      <w:ind w:firstLineChars="200" w:firstLine="420"/>
    </w:pPr>
    <w:rPr>
      <w:szCs w:val="22"/>
    </w:rPr>
  </w:style>
  <w:style w:type="paragraph" w:styleId="BodyText">
    <w:name w:val="Body Text"/>
    <w:basedOn w:val="Normal"/>
    <w:next w:val="BodyTextFirstIndent"/>
    <w:link w:val="BodyTextChar"/>
    <w:uiPriority w:val="99"/>
    <w:rsid w:val="00D93CE5"/>
    <w:pPr>
      <w:ind w:left="120"/>
    </w:pPr>
    <w:rPr>
      <w:rFonts w:ascii="??_GB2312" w:hAnsi="??_GB2312" w:cs="??_GB2312"/>
      <w:szCs w:val="32"/>
      <w:lang w:val="zh-CN"/>
    </w:rPr>
  </w:style>
  <w:style w:type="character" w:customStyle="1" w:styleId="BodyTextChar">
    <w:name w:val="Body Text Char"/>
    <w:basedOn w:val="DefaultParagraphFont"/>
    <w:link w:val="BodyText"/>
    <w:uiPriority w:val="99"/>
    <w:semiHidden/>
    <w:locked/>
    <w:rsid w:val="00D93CE5"/>
    <w:rPr>
      <w:rFonts w:eastAsia="Times New Roman" w:cs="Times New Roman"/>
      <w:sz w:val="24"/>
      <w:szCs w:val="24"/>
    </w:rPr>
  </w:style>
  <w:style w:type="paragraph" w:styleId="BodyTextFirstIndent">
    <w:name w:val="Body Text First Indent"/>
    <w:basedOn w:val="BodyText"/>
    <w:next w:val="Normal"/>
    <w:link w:val="BodyTextFirstIndentChar"/>
    <w:uiPriority w:val="99"/>
    <w:rsid w:val="00D93CE5"/>
    <w:pPr>
      <w:ind w:firstLineChars="100" w:firstLine="420"/>
    </w:pPr>
  </w:style>
  <w:style w:type="character" w:customStyle="1" w:styleId="BodyTextFirstIndentChar">
    <w:name w:val="Body Text First Indent Char"/>
    <w:basedOn w:val="BodyTextChar"/>
    <w:link w:val="BodyTextFirstIndent"/>
    <w:uiPriority w:val="99"/>
    <w:semiHidden/>
    <w:locked/>
    <w:rsid w:val="00D93CE5"/>
  </w:style>
  <w:style w:type="paragraph" w:styleId="BodyTextIndent">
    <w:name w:val="Body Text Indent"/>
    <w:basedOn w:val="Normal"/>
    <w:link w:val="BodyTextIndentChar"/>
    <w:uiPriority w:val="99"/>
    <w:rsid w:val="00D93CE5"/>
    <w:pPr>
      <w:spacing w:after="120"/>
      <w:ind w:leftChars="200" w:left="420"/>
    </w:pPr>
  </w:style>
  <w:style w:type="character" w:customStyle="1" w:styleId="BodyTextIndentChar">
    <w:name w:val="Body Text Indent Char"/>
    <w:basedOn w:val="DefaultParagraphFont"/>
    <w:link w:val="BodyTextIndent"/>
    <w:uiPriority w:val="99"/>
    <w:semiHidden/>
    <w:locked/>
    <w:rsid w:val="00D93CE5"/>
    <w:rPr>
      <w:rFonts w:eastAsia="Times New Roman" w:cs="Times New Roman"/>
      <w:sz w:val="24"/>
      <w:szCs w:val="24"/>
    </w:rPr>
  </w:style>
  <w:style w:type="paragraph" w:styleId="Footer">
    <w:name w:val="footer"/>
    <w:basedOn w:val="Normal"/>
    <w:link w:val="FooterChar"/>
    <w:uiPriority w:val="99"/>
    <w:rsid w:val="00D93C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93CE5"/>
    <w:rPr>
      <w:rFonts w:eastAsia="Times New Roman" w:cs="Times New Roman"/>
      <w:sz w:val="18"/>
      <w:szCs w:val="18"/>
    </w:rPr>
  </w:style>
  <w:style w:type="paragraph" w:styleId="HTMLPreformatted">
    <w:name w:val="HTML Preformatted"/>
    <w:basedOn w:val="Normal"/>
    <w:link w:val="HTMLPreformattedChar"/>
    <w:uiPriority w:val="99"/>
    <w:rsid w:val="00D9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D93CE5"/>
    <w:rPr>
      <w:rFonts w:ascii="Courier New" w:hAnsi="Courier New" w:cs="Courier New"/>
      <w:sz w:val="20"/>
      <w:szCs w:val="20"/>
    </w:rPr>
  </w:style>
  <w:style w:type="paragraph" w:styleId="NormalWeb">
    <w:name w:val="Normal (Web)"/>
    <w:basedOn w:val="Normal"/>
    <w:next w:val="BodyText"/>
    <w:uiPriority w:val="99"/>
    <w:rsid w:val="00D93CE5"/>
    <w:pPr>
      <w:spacing w:before="100" w:beforeAutospacing="1" w:after="100" w:afterAutospacing="1"/>
      <w:jc w:val="left"/>
    </w:pPr>
    <w:rPr>
      <w:rFonts w:ascii="Calibri" w:hAnsi="Calibri"/>
      <w:kern w:val="0"/>
      <w:sz w:val="24"/>
    </w:rPr>
  </w:style>
  <w:style w:type="paragraph" w:styleId="BodyTextFirstIndent2">
    <w:name w:val="Body Text First Indent 2"/>
    <w:basedOn w:val="Normal"/>
    <w:next w:val="Normal"/>
    <w:link w:val="BodyTextFirstIndent2Char"/>
    <w:uiPriority w:val="99"/>
    <w:rsid w:val="00D93CE5"/>
    <w:pPr>
      <w:spacing w:before="100" w:beforeAutospacing="1"/>
      <w:ind w:firstLineChars="200" w:firstLine="420"/>
    </w:pPr>
  </w:style>
  <w:style w:type="character" w:customStyle="1" w:styleId="BodyTextFirstIndent2Char">
    <w:name w:val="Body Text First Indent 2 Char"/>
    <w:basedOn w:val="BodyTextIndentChar"/>
    <w:link w:val="BodyTextFirstIndent2"/>
    <w:uiPriority w:val="99"/>
    <w:semiHidden/>
    <w:locked/>
    <w:rsid w:val="00D93CE5"/>
  </w:style>
  <w:style w:type="character" w:styleId="PageNumber">
    <w:name w:val="page number"/>
    <w:basedOn w:val="DefaultParagraphFont"/>
    <w:uiPriority w:val="99"/>
    <w:rsid w:val="00D93CE5"/>
    <w:rPr>
      <w:rFonts w:cs="Times New Roman"/>
    </w:rPr>
  </w:style>
  <w:style w:type="paragraph" w:customStyle="1" w:styleId="BlockQuote">
    <w:name w:val="BlockQuote"/>
    <w:uiPriority w:val="99"/>
    <w:rsid w:val="00D93CE5"/>
    <w:pPr>
      <w:widowControl w:val="0"/>
      <w:ind w:leftChars="700" w:left="1440" w:rightChars="700" w:right="700"/>
      <w:jc w:val="both"/>
      <w:textAlignment w:val="baseline"/>
    </w:pPr>
    <w:rPr>
      <w:rFonts w:ascii="Calibri" w:hAnsi="Calibri"/>
      <w:szCs w:val="24"/>
    </w:rPr>
  </w:style>
  <w:style w:type="character" w:customStyle="1" w:styleId="NormalCharacter">
    <w:name w:val="NormalCharacter"/>
    <w:uiPriority w:val="99"/>
    <w:rsid w:val="00D93CE5"/>
    <w:rPr>
      <w:rFonts w:ascii="Calibri" w:eastAsia="宋体" w:hAnsi="Calibri"/>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32</Pages>
  <Words>2073</Words>
  <Characters>11817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年县人民政府办公室印发《关于成立万年县“三大倍增”工作指挥部的通知》《万年县战略性新兴产业三年倍增行动计划实施方案（2023-2025年）》《万年县传统产业转型升级三年倍增行动计划实施方案（2023-2025年）《万年县促进高新区创新发展三年倍增行动计划实施方案（2023-2025年）》的通知</dc:title>
  <dc:subject/>
  <dc:creator>XY</dc:creator>
  <cp:keywords/>
  <dc:description/>
  <cp:lastModifiedBy>微软用户</cp:lastModifiedBy>
  <cp:revision>14</cp:revision>
  <cp:lastPrinted>2023-07-24T01:23:00Z</cp:lastPrinted>
  <dcterms:created xsi:type="dcterms:W3CDTF">2023-05-22T09:21:00Z</dcterms:created>
  <dcterms:modified xsi:type="dcterms:W3CDTF">2023-07-24T01:23:00Z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1FF1B6F3E9CE48C1B50935FD48D8EF84_13</vt:lpwstr>
  </property>
</Properties>
</file>